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88" w:rsidRPr="00566C88" w:rsidRDefault="00566C88" w:rsidP="00566C88">
      <w:pPr>
        <w:spacing w:line="240" w:lineRule="auto"/>
        <w:contextualSpacing/>
        <w:jc w:val="center"/>
        <w:rPr>
          <w:rFonts w:ascii="Times New Roman" w:hAnsi="Times New Roman" w:cs="Times New Roman"/>
          <w:sz w:val="28"/>
          <w:szCs w:val="28"/>
        </w:rPr>
      </w:pPr>
      <w:r w:rsidRPr="00566C88">
        <w:rPr>
          <w:rFonts w:ascii="Times New Roman" w:hAnsi="Times New Roman" w:cs="Times New Roman"/>
          <w:sz w:val="28"/>
          <w:szCs w:val="28"/>
        </w:rPr>
        <w:t>7/31/</w:t>
      </w:r>
      <w:proofErr w:type="gramStart"/>
      <w:r w:rsidRPr="00566C88">
        <w:rPr>
          <w:rFonts w:ascii="Times New Roman" w:hAnsi="Times New Roman" w:cs="Times New Roman"/>
          <w:sz w:val="28"/>
          <w:szCs w:val="28"/>
        </w:rPr>
        <w:t>14  Shelby</w:t>
      </w:r>
      <w:proofErr w:type="gramEnd"/>
      <w:r w:rsidRPr="00566C88">
        <w:rPr>
          <w:rFonts w:ascii="Times New Roman" w:hAnsi="Times New Roman" w:cs="Times New Roman"/>
          <w:sz w:val="28"/>
          <w:szCs w:val="28"/>
        </w:rPr>
        <w:t xml:space="preserve"> County In-service Seminar –</w:t>
      </w:r>
    </w:p>
    <w:p w:rsidR="00DC5CBF" w:rsidRDefault="00566C88" w:rsidP="00566C88">
      <w:pPr>
        <w:spacing w:line="240" w:lineRule="auto"/>
        <w:contextualSpacing/>
        <w:jc w:val="center"/>
        <w:rPr>
          <w:rFonts w:ascii="Times New Roman" w:hAnsi="Times New Roman" w:cs="Times New Roman"/>
          <w:sz w:val="28"/>
          <w:szCs w:val="28"/>
        </w:rPr>
      </w:pPr>
      <w:r w:rsidRPr="00566C88">
        <w:rPr>
          <w:rFonts w:ascii="Times New Roman" w:hAnsi="Times New Roman" w:cs="Times New Roman"/>
          <w:sz w:val="28"/>
          <w:szCs w:val="28"/>
        </w:rPr>
        <w:t>Cordova High School     Presenter:  Jerry Chappell</w:t>
      </w:r>
    </w:p>
    <w:p w:rsidR="00566C88" w:rsidRDefault="00566C88" w:rsidP="00566C88">
      <w:pPr>
        <w:spacing w:line="240" w:lineRule="auto"/>
        <w:contextualSpacing/>
        <w:jc w:val="center"/>
        <w:rPr>
          <w:rFonts w:ascii="Times New Roman" w:hAnsi="Times New Roman" w:cs="Times New Roman"/>
          <w:sz w:val="28"/>
          <w:szCs w:val="28"/>
        </w:rPr>
      </w:pPr>
    </w:p>
    <w:p w:rsidR="00566C88" w:rsidRDefault="00566C88" w:rsidP="00566C88">
      <w:pPr>
        <w:spacing w:line="240" w:lineRule="auto"/>
        <w:contextualSpacing/>
        <w:rPr>
          <w:rFonts w:ascii="Times New Roman" w:hAnsi="Times New Roman" w:cs="Times New Roman"/>
          <w:sz w:val="24"/>
          <w:szCs w:val="24"/>
        </w:rPr>
      </w:pPr>
    </w:p>
    <w:p w:rsidR="00566C88" w:rsidRDefault="00566C88" w:rsidP="00566C88">
      <w:pPr>
        <w:spacing w:line="240" w:lineRule="auto"/>
        <w:contextualSpacing/>
        <w:rPr>
          <w:rFonts w:ascii="Times New Roman" w:hAnsi="Times New Roman" w:cs="Times New Roman"/>
          <w:sz w:val="24"/>
          <w:szCs w:val="24"/>
        </w:rPr>
      </w:pPr>
      <w:r w:rsidRPr="00566C88">
        <w:rPr>
          <w:rFonts w:ascii="Times New Roman" w:hAnsi="Times New Roman" w:cs="Times New Roman"/>
          <w:b/>
          <w:sz w:val="24"/>
          <w:szCs w:val="24"/>
        </w:rPr>
        <w:t>Title:</w:t>
      </w:r>
      <w:r>
        <w:rPr>
          <w:rFonts w:ascii="Times New Roman" w:hAnsi="Times New Roman" w:cs="Times New Roman"/>
          <w:sz w:val="24"/>
          <w:szCs w:val="24"/>
        </w:rPr>
        <w:t xml:space="preserve">  Distinguishing Analysis from Summary in an Argument;</w:t>
      </w:r>
    </w:p>
    <w:p w:rsidR="00566C88" w:rsidRDefault="00566C88" w:rsidP="00566C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One Assignment to cover Textual Evidence, Writing Assessment.</w:t>
      </w:r>
      <w:proofErr w:type="gramEnd"/>
    </w:p>
    <w:p w:rsidR="00566C88" w:rsidRDefault="00566C88" w:rsidP="00566C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Common Core Standards, </w:t>
      </w:r>
      <w:proofErr w:type="gramStart"/>
      <w:r>
        <w:rPr>
          <w:rFonts w:ascii="Times New Roman" w:hAnsi="Times New Roman" w:cs="Times New Roman"/>
          <w:sz w:val="24"/>
          <w:szCs w:val="24"/>
        </w:rPr>
        <w:t>and  AP</w:t>
      </w:r>
      <w:proofErr w:type="gramEnd"/>
      <w:r>
        <w:rPr>
          <w:rFonts w:ascii="Times New Roman" w:hAnsi="Times New Roman" w:cs="Times New Roman"/>
          <w:sz w:val="24"/>
          <w:szCs w:val="24"/>
        </w:rPr>
        <w:t xml:space="preserve"> Language Curriculum Requirements</w:t>
      </w:r>
    </w:p>
    <w:p w:rsidR="00566C88" w:rsidRDefault="00566C88" w:rsidP="00566C88">
      <w:pPr>
        <w:spacing w:line="240" w:lineRule="auto"/>
        <w:contextualSpacing/>
        <w:rPr>
          <w:rFonts w:ascii="Times New Roman" w:hAnsi="Times New Roman" w:cs="Times New Roman"/>
          <w:sz w:val="24"/>
          <w:szCs w:val="24"/>
        </w:rPr>
      </w:pPr>
    </w:p>
    <w:p w:rsidR="00566C88" w:rsidRDefault="00566C88" w:rsidP="00566C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Focus:  Analysis vs Summary</w:t>
      </w:r>
    </w:p>
    <w:p w:rsidR="00566C88" w:rsidRDefault="00566C88" w:rsidP="00566C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Making and Supporting a Claim</w:t>
      </w:r>
    </w:p>
    <w:p w:rsidR="00566C88" w:rsidRDefault="00566C88" w:rsidP="00566C88">
      <w:pPr>
        <w:spacing w:line="240" w:lineRule="auto"/>
        <w:contextualSpacing/>
        <w:rPr>
          <w:rFonts w:ascii="Times New Roman" w:hAnsi="Times New Roman" w:cs="Times New Roman"/>
          <w:b/>
          <w:sz w:val="24"/>
          <w:szCs w:val="24"/>
        </w:rPr>
      </w:pPr>
    </w:p>
    <w:p w:rsidR="00566C88" w:rsidRDefault="00566C88" w:rsidP="00566C88">
      <w:pPr>
        <w:spacing w:line="240" w:lineRule="auto"/>
        <w:contextualSpacing/>
        <w:rPr>
          <w:rFonts w:ascii="Times New Roman" w:hAnsi="Times New Roman" w:cs="Times New Roman"/>
          <w:b/>
          <w:sz w:val="24"/>
          <w:szCs w:val="24"/>
        </w:rPr>
      </w:pPr>
      <w:r w:rsidRPr="00566C88">
        <w:rPr>
          <w:rFonts w:ascii="Times New Roman" w:hAnsi="Times New Roman" w:cs="Times New Roman"/>
          <w:b/>
          <w:sz w:val="24"/>
          <w:szCs w:val="24"/>
        </w:rPr>
        <w:t xml:space="preserve">Materials:  </w:t>
      </w:r>
    </w:p>
    <w:p w:rsidR="00E12AEF" w:rsidRDefault="00E12AEF" w:rsidP="00566C88">
      <w:pPr>
        <w:spacing w:line="240" w:lineRule="auto"/>
        <w:contextualSpacing/>
        <w:rPr>
          <w:rFonts w:ascii="Times New Roman" w:hAnsi="Times New Roman" w:cs="Times New Roman"/>
          <w:b/>
          <w:sz w:val="24"/>
          <w:szCs w:val="24"/>
        </w:rPr>
      </w:pPr>
    </w:p>
    <w:p w:rsidR="00E12AEF" w:rsidRDefault="00E12AEF" w:rsidP="00566C88">
      <w:pPr>
        <w:spacing w:line="240" w:lineRule="auto"/>
        <w:contextualSpacing/>
        <w:rPr>
          <w:rFonts w:ascii="Times New Roman" w:hAnsi="Times New Roman" w:cs="Times New Roman"/>
          <w:b/>
          <w:sz w:val="24"/>
          <w:szCs w:val="24"/>
        </w:rPr>
      </w:pPr>
    </w:p>
    <w:p w:rsidR="00E12AEF" w:rsidRPr="00E12AEF" w:rsidRDefault="00E12AEF" w:rsidP="00E12AEF">
      <w:pPr>
        <w:pStyle w:val="ListParagraph"/>
        <w:numPr>
          <w:ilvl w:val="0"/>
          <w:numId w:val="1"/>
        </w:numPr>
        <w:rPr>
          <w:color w:val="838995"/>
        </w:rPr>
      </w:pPr>
      <w:r w:rsidRPr="00E12AEF">
        <w:rPr>
          <w:b/>
        </w:rPr>
        <w:t xml:space="preserve">Assignment:  </w:t>
      </w:r>
      <w:r w:rsidRPr="00E12AEF">
        <w:rPr>
          <w:rFonts w:eastAsiaTheme="minorEastAsia"/>
          <w:color w:val="000000" w:themeColor="text1"/>
          <w:spacing w:val="6"/>
          <w:kern w:val="24"/>
        </w:rPr>
        <w:t>Choose an article/essay of about 500 words.</w:t>
      </w:r>
    </w:p>
    <w:p w:rsidR="00E12AEF" w:rsidRPr="00E12AEF" w:rsidRDefault="00E12AEF" w:rsidP="00E12AEF">
      <w:pPr>
        <w:numPr>
          <w:ilvl w:val="0"/>
          <w:numId w:val="1"/>
        </w:numPr>
        <w:spacing w:after="0" w:line="240" w:lineRule="auto"/>
        <w:ind w:left="1267"/>
        <w:contextualSpacing/>
        <w:rPr>
          <w:rFonts w:ascii="Times New Roman" w:eastAsia="Times New Roman" w:hAnsi="Times New Roman" w:cs="Times New Roman"/>
          <w:color w:val="838995"/>
          <w:sz w:val="24"/>
          <w:szCs w:val="24"/>
        </w:rPr>
      </w:pPr>
      <w:r w:rsidRPr="00E12AEF">
        <w:rPr>
          <w:rFonts w:ascii="Times New Roman" w:eastAsiaTheme="minorEastAsia" w:hAnsi="Times New Roman" w:cs="Times New Roman"/>
          <w:color w:val="000000" w:themeColor="text1"/>
          <w:spacing w:val="6"/>
          <w:kern w:val="24"/>
          <w:sz w:val="24"/>
          <w:szCs w:val="24"/>
        </w:rPr>
        <w:t>Students create an MLA citation for the article.</w:t>
      </w:r>
    </w:p>
    <w:p w:rsidR="00E12AEF" w:rsidRPr="00E12AEF" w:rsidRDefault="00E12AEF" w:rsidP="00E12AEF">
      <w:pPr>
        <w:numPr>
          <w:ilvl w:val="0"/>
          <w:numId w:val="1"/>
        </w:numPr>
        <w:spacing w:after="0" w:line="240" w:lineRule="auto"/>
        <w:ind w:left="1267"/>
        <w:contextualSpacing/>
        <w:rPr>
          <w:rFonts w:ascii="Times New Roman" w:eastAsia="Times New Roman" w:hAnsi="Times New Roman" w:cs="Times New Roman"/>
          <w:color w:val="838995"/>
          <w:sz w:val="24"/>
          <w:szCs w:val="24"/>
        </w:rPr>
      </w:pPr>
      <w:r w:rsidRPr="00E12AEF">
        <w:rPr>
          <w:rFonts w:ascii="Times New Roman" w:eastAsiaTheme="minorEastAsia" w:hAnsi="Times New Roman" w:cs="Times New Roman"/>
          <w:color w:val="000000" w:themeColor="text1"/>
          <w:spacing w:val="6"/>
          <w:kern w:val="24"/>
          <w:sz w:val="24"/>
          <w:szCs w:val="24"/>
        </w:rPr>
        <w:t>Students summarize the article in 25 words or fewer.</w:t>
      </w:r>
    </w:p>
    <w:p w:rsidR="00E12AEF" w:rsidRPr="00E12AEF" w:rsidRDefault="00E12AEF" w:rsidP="00E12AEF">
      <w:pPr>
        <w:numPr>
          <w:ilvl w:val="0"/>
          <w:numId w:val="1"/>
        </w:numPr>
        <w:spacing w:after="0" w:line="240" w:lineRule="auto"/>
        <w:ind w:left="1267"/>
        <w:contextualSpacing/>
        <w:rPr>
          <w:rFonts w:ascii="Times New Roman" w:eastAsia="Times New Roman" w:hAnsi="Times New Roman" w:cs="Times New Roman"/>
          <w:color w:val="838995"/>
          <w:sz w:val="24"/>
          <w:szCs w:val="24"/>
        </w:rPr>
      </w:pPr>
      <w:r w:rsidRPr="00E12AEF">
        <w:rPr>
          <w:rFonts w:ascii="Times New Roman" w:eastAsiaTheme="minorEastAsia" w:hAnsi="Times New Roman" w:cs="Times New Roman"/>
          <w:color w:val="000000" w:themeColor="text1"/>
          <w:spacing w:val="6"/>
          <w:kern w:val="24"/>
          <w:sz w:val="24"/>
          <w:szCs w:val="24"/>
        </w:rPr>
        <w:t>Students write a position paragraph that makes a claim about the article.  The paragraph includes the following:</w:t>
      </w:r>
    </w:p>
    <w:p w:rsidR="00E12AEF" w:rsidRPr="00E12AEF" w:rsidRDefault="00E12AEF" w:rsidP="00E12AEF">
      <w:pPr>
        <w:numPr>
          <w:ilvl w:val="4"/>
          <w:numId w:val="1"/>
        </w:numPr>
        <w:spacing w:after="0" w:line="240" w:lineRule="auto"/>
        <w:ind w:left="5141"/>
        <w:contextualSpacing/>
        <w:rPr>
          <w:rFonts w:ascii="Times New Roman" w:eastAsia="Times New Roman" w:hAnsi="Times New Roman" w:cs="Times New Roman"/>
          <w:color w:val="4A5A7A"/>
          <w:sz w:val="24"/>
          <w:szCs w:val="24"/>
        </w:rPr>
      </w:pPr>
      <w:r w:rsidRPr="00E12AEF">
        <w:rPr>
          <w:rFonts w:ascii="Times New Roman" w:eastAsiaTheme="minorEastAsia" w:hAnsi="Times New Roman" w:cs="Times New Roman"/>
          <w:color w:val="000000" w:themeColor="text1"/>
          <w:kern w:val="24"/>
          <w:sz w:val="24"/>
          <w:szCs w:val="24"/>
        </w:rPr>
        <w:t>A clear topic sentence – the claim,</w:t>
      </w:r>
    </w:p>
    <w:p w:rsidR="00E12AEF" w:rsidRPr="00E12AEF" w:rsidRDefault="00E12AEF" w:rsidP="00E12AEF">
      <w:pPr>
        <w:numPr>
          <w:ilvl w:val="4"/>
          <w:numId w:val="1"/>
        </w:numPr>
        <w:spacing w:after="0" w:line="240" w:lineRule="auto"/>
        <w:ind w:left="5141"/>
        <w:contextualSpacing/>
        <w:rPr>
          <w:rFonts w:ascii="Times New Roman" w:eastAsia="Times New Roman" w:hAnsi="Times New Roman" w:cs="Times New Roman"/>
          <w:color w:val="4A5A7A"/>
          <w:sz w:val="24"/>
          <w:szCs w:val="24"/>
        </w:rPr>
      </w:pPr>
      <w:r w:rsidRPr="00E12AEF">
        <w:rPr>
          <w:rFonts w:ascii="Times New Roman" w:eastAsiaTheme="minorEastAsia" w:hAnsi="Times New Roman" w:cs="Times New Roman"/>
          <w:color w:val="000000" w:themeColor="text1"/>
          <w:kern w:val="24"/>
          <w:sz w:val="24"/>
          <w:szCs w:val="24"/>
        </w:rPr>
        <w:t>Quoted/paraphrased evidence from the article – the grounds,</w:t>
      </w:r>
    </w:p>
    <w:p w:rsidR="00E12AEF" w:rsidRPr="00E12AEF" w:rsidRDefault="00E12AEF" w:rsidP="00E12AEF">
      <w:pPr>
        <w:spacing w:line="240" w:lineRule="auto"/>
        <w:contextualSpacing/>
        <w:rPr>
          <w:rFonts w:ascii="Times New Roman" w:hAnsi="Times New Roman" w:cs="Times New Roman"/>
          <w:b/>
          <w:sz w:val="24"/>
          <w:szCs w:val="24"/>
        </w:rPr>
      </w:pPr>
      <w:r>
        <w:rPr>
          <w:rFonts w:ascii="Times New Roman" w:eastAsiaTheme="minorEastAsia" w:hAnsi="Times New Roman" w:cs="Times New Roman"/>
          <w:color w:val="000000" w:themeColor="text1"/>
          <w:kern w:val="24"/>
          <w:sz w:val="24"/>
          <w:szCs w:val="24"/>
        </w:rPr>
        <w:t xml:space="preserve">                      </w:t>
      </w:r>
      <w:r w:rsidRPr="00E12AEF">
        <w:rPr>
          <w:rFonts w:ascii="Times New Roman" w:eastAsiaTheme="minorEastAsia" w:hAnsi="Times New Roman" w:cs="Times New Roman"/>
          <w:color w:val="000000" w:themeColor="text1"/>
          <w:kern w:val="24"/>
          <w:sz w:val="24"/>
          <w:szCs w:val="24"/>
        </w:rPr>
        <w:t>Explanation that connects the grounds to the claim – the backing</w:t>
      </w:r>
    </w:p>
    <w:p w:rsidR="00566C88" w:rsidRDefault="00566C88" w:rsidP="00566C88">
      <w:pPr>
        <w:spacing w:line="240" w:lineRule="auto"/>
        <w:contextualSpacing/>
        <w:jc w:val="center"/>
        <w:rPr>
          <w:rFonts w:ascii="Times New Roman" w:hAnsi="Times New Roman" w:cs="Times New Roman"/>
          <w:sz w:val="24"/>
          <w:szCs w:val="24"/>
        </w:rPr>
      </w:pPr>
    </w:p>
    <w:p w:rsidR="00E12AEF" w:rsidRPr="00E12AEF" w:rsidRDefault="00E12AEF" w:rsidP="00E12AEF">
      <w:pPr>
        <w:pStyle w:val="NormalWeb"/>
        <w:spacing w:before="240" w:beforeAutospacing="0" w:after="0" w:afterAutospacing="0"/>
      </w:pPr>
      <w:r>
        <w:t xml:space="preserve">     2</w:t>
      </w:r>
      <w:r w:rsidRPr="00E12AEF">
        <w:t xml:space="preserve">.  Colors:  </w:t>
      </w:r>
      <w:r w:rsidRPr="00E12AEF">
        <w:rPr>
          <w:rFonts w:eastAsiaTheme="minorEastAsia"/>
          <w:color w:val="000000" w:themeColor="text1"/>
          <w:spacing w:val="6"/>
          <w:kern w:val="24"/>
          <w:position w:val="1"/>
        </w:rPr>
        <w:t>Students highlight the following:</w:t>
      </w:r>
    </w:p>
    <w:p w:rsidR="00E12AEF" w:rsidRPr="00E12AEF" w:rsidRDefault="00E12AEF" w:rsidP="00E12AEF">
      <w:pPr>
        <w:pStyle w:val="NormalWeb"/>
        <w:spacing w:before="240" w:beforeAutospacing="0" w:after="0" w:afterAutospacing="0"/>
        <w:ind w:firstLine="720"/>
      </w:pPr>
      <w:r w:rsidRPr="00E12AEF">
        <w:rPr>
          <w:rFonts w:eastAsiaTheme="minorEastAsia"/>
          <w:color w:val="000000" w:themeColor="text1"/>
          <w:spacing w:val="6"/>
          <w:kern w:val="24"/>
          <w:position w:val="1"/>
        </w:rPr>
        <w:t xml:space="preserve">Claim – </w:t>
      </w:r>
      <w:r w:rsidRPr="00E12AEF">
        <w:rPr>
          <w:rFonts w:eastAsiaTheme="minorEastAsia"/>
          <w:color w:val="FFFF00"/>
          <w:spacing w:val="6"/>
          <w:kern w:val="24"/>
          <w:position w:val="1"/>
        </w:rPr>
        <w:t>yellow</w:t>
      </w:r>
    </w:p>
    <w:p w:rsidR="00E12AEF" w:rsidRPr="00E12AEF" w:rsidRDefault="00E12AEF" w:rsidP="00E12AEF">
      <w:pPr>
        <w:pStyle w:val="NormalWeb"/>
        <w:spacing w:before="240" w:beforeAutospacing="0" w:after="0" w:afterAutospacing="0"/>
        <w:ind w:firstLine="720"/>
      </w:pPr>
      <w:r w:rsidRPr="00E12AEF">
        <w:rPr>
          <w:rFonts w:eastAsiaTheme="minorEastAsia"/>
          <w:color w:val="000000" w:themeColor="text1"/>
          <w:spacing w:val="6"/>
          <w:kern w:val="24"/>
          <w:position w:val="1"/>
        </w:rPr>
        <w:t xml:space="preserve">Grounds – </w:t>
      </w:r>
      <w:r w:rsidRPr="00E12AEF">
        <w:rPr>
          <w:rFonts w:eastAsiaTheme="minorEastAsia"/>
          <w:color w:val="00B050"/>
          <w:spacing w:val="6"/>
          <w:kern w:val="24"/>
          <w:position w:val="1"/>
        </w:rPr>
        <w:t>green</w:t>
      </w:r>
    </w:p>
    <w:p w:rsidR="00E12AEF" w:rsidRPr="00E12AEF" w:rsidRDefault="00E12AEF" w:rsidP="00E12AEF">
      <w:pPr>
        <w:pStyle w:val="NormalWeb"/>
        <w:spacing w:before="240" w:beforeAutospacing="0" w:after="0" w:afterAutospacing="0"/>
        <w:ind w:firstLine="720"/>
      </w:pPr>
      <w:r w:rsidRPr="00E12AEF">
        <w:rPr>
          <w:rFonts w:eastAsiaTheme="minorEastAsia"/>
          <w:color w:val="000000" w:themeColor="text1"/>
          <w:spacing w:val="6"/>
          <w:kern w:val="24"/>
          <w:position w:val="1"/>
        </w:rPr>
        <w:t xml:space="preserve">Backing – </w:t>
      </w:r>
      <w:r w:rsidRPr="00E12AEF">
        <w:rPr>
          <w:rFonts w:eastAsiaTheme="minorEastAsia"/>
          <w:color w:val="0070C0"/>
          <w:spacing w:val="6"/>
          <w:kern w:val="24"/>
          <w:position w:val="1"/>
        </w:rPr>
        <w:t>blue</w:t>
      </w:r>
    </w:p>
    <w:p w:rsidR="00E12AEF" w:rsidRDefault="00E12AEF" w:rsidP="00E12AEF">
      <w:pPr>
        <w:pStyle w:val="NormalWeb"/>
        <w:spacing w:before="240" w:beforeAutospacing="0" w:after="0" w:afterAutospacing="0"/>
        <w:ind w:firstLine="720"/>
        <w:rPr>
          <w:rFonts w:eastAsiaTheme="minorEastAsia"/>
          <w:color w:val="FFFF00"/>
          <w:spacing w:val="6"/>
          <w:kern w:val="24"/>
          <w:position w:val="1"/>
        </w:rPr>
      </w:pPr>
      <w:r w:rsidRPr="00E12AEF">
        <w:rPr>
          <w:rFonts w:eastAsiaTheme="minorEastAsia"/>
          <w:color w:val="000000" w:themeColor="text1"/>
          <w:spacing w:val="6"/>
          <w:kern w:val="24"/>
          <w:position w:val="1"/>
        </w:rPr>
        <w:t xml:space="preserve">Conclusion </w:t>
      </w:r>
      <w:r>
        <w:rPr>
          <w:rFonts w:eastAsiaTheme="minorEastAsia"/>
          <w:color w:val="000000" w:themeColor="text1"/>
          <w:spacing w:val="6"/>
          <w:kern w:val="24"/>
          <w:position w:val="1"/>
        </w:rPr>
        <w:t>–</w:t>
      </w:r>
      <w:r w:rsidRPr="00E12AEF">
        <w:rPr>
          <w:rFonts w:eastAsiaTheme="minorEastAsia"/>
          <w:color w:val="000000" w:themeColor="text1"/>
          <w:spacing w:val="6"/>
          <w:kern w:val="24"/>
          <w:position w:val="1"/>
        </w:rPr>
        <w:t xml:space="preserve"> </w:t>
      </w:r>
      <w:r>
        <w:rPr>
          <w:rFonts w:eastAsiaTheme="minorEastAsia"/>
          <w:color w:val="FFFF00"/>
          <w:spacing w:val="6"/>
          <w:kern w:val="24"/>
          <w:position w:val="1"/>
        </w:rPr>
        <w:t>yellow</w:t>
      </w:r>
    </w:p>
    <w:p w:rsidR="00E12AEF" w:rsidRDefault="00E12AEF" w:rsidP="00E12AEF">
      <w:pPr>
        <w:pStyle w:val="NormalWeb"/>
        <w:spacing w:before="240" w:beforeAutospacing="0" w:after="0" w:afterAutospacing="0"/>
        <w:rPr>
          <w:rFonts w:eastAsiaTheme="minorEastAsia"/>
          <w:spacing w:val="6"/>
          <w:kern w:val="24"/>
          <w:position w:val="1"/>
        </w:rPr>
      </w:pPr>
      <w:r>
        <w:rPr>
          <w:rFonts w:eastAsiaTheme="minorEastAsia"/>
          <w:color w:val="FFFF00"/>
          <w:spacing w:val="6"/>
          <w:kern w:val="24"/>
          <w:position w:val="1"/>
        </w:rPr>
        <w:t xml:space="preserve">    </w:t>
      </w:r>
      <w:r>
        <w:rPr>
          <w:rFonts w:eastAsiaTheme="minorEastAsia"/>
          <w:spacing w:val="6"/>
          <w:kern w:val="24"/>
          <w:position w:val="1"/>
        </w:rPr>
        <w:t>3.  The</w:t>
      </w:r>
      <w:r w:rsidR="00165CCD">
        <w:rPr>
          <w:rFonts w:eastAsiaTheme="minorEastAsia"/>
          <w:spacing w:val="6"/>
          <w:kern w:val="24"/>
          <w:position w:val="1"/>
        </w:rPr>
        <w:t xml:space="preserve"> </w:t>
      </w:r>
      <w:r>
        <w:rPr>
          <w:rFonts w:eastAsiaTheme="minorEastAsia"/>
          <w:spacing w:val="6"/>
          <w:kern w:val="24"/>
          <w:position w:val="1"/>
        </w:rPr>
        <w:t>Summary</w:t>
      </w:r>
    </w:p>
    <w:p w:rsidR="00E12AEF" w:rsidRPr="00E12AEF" w:rsidRDefault="00E12AEF" w:rsidP="00E12AEF">
      <w:pPr>
        <w:pStyle w:val="NormalWeb"/>
        <w:spacing w:before="240" w:beforeAutospacing="0" w:after="0" w:afterAutospacing="0"/>
      </w:pPr>
      <w:r>
        <w:rPr>
          <w:rFonts w:eastAsiaTheme="minorEastAsia"/>
          <w:spacing w:val="6"/>
          <w:kern w:val="24"/>
          <w:position w:val="1"/>
        </w:rPr>
        <w:t xml:space="preserve">         </w:t>
      </w:r>
      <w:r w:rsidRPr="00E12AEF">
        <w:rPr>
          <w:rFonts w:eastAsiaTheme="minorEastAsia"/>
          <w:color w:val="000000" w:themeColor="text1"/>
          <w:spacing w:val="6"/>
          <w:kern w:val="24"/>
          <w:position w:val="1"/>
        </w:rPr>
        <w:t>Students should include the following:</w:t>
      </w:r>
    </w:p>
    <w:p w:rsidR="00E12AEF" w:rsidRPr="00E12AEF" w:rsidRDefault="00E12AEF" w:rsidP="00E12AEF">
      <w:pPr>
        <w:numPr>
          <w:ilvl w:val="0"/>
          <w:numId w:val="2"/>
        </w:numPr>
        <w:spacing w:after="0" w:line="240" w:lineRule="auto"/>
        <w:ind w:left="1267"/>
        <w:contextualSpacing/>
        <w:rPr>
          <w:rFonts w:ascii="Times New Roman" w:eastAsia="Times New Roman" w:hAnsi="Times New Roman" w:cs="Times New Roman"/>
          <w:color w:val="838995"/>
          <w:sz w:val="24"/>
          <w:szCs w:val="24"/>
        </w:rPr>
      </w:pPr>
      <w:r w:rsidRPr="00E12AEF">
        <w:rPr>
          <w:rFonts w:ascii="Times New Roman" w:eastAsiaTheme="minorEastAsia" w:hAnsi="Times New Roman" w:cs="Times New Roman"/>
          <w:color w:val="000000" w:themeColor="text1"/>
          <w:spacing w:val="6"/>
          <w:kern w:val="24"/>
          <w:position w:val="1"/>
          <w:sz w:val="24"/>
          <w:szCs w:val="24"/>
        </w:rPr>
        <w:t>A present tense, active voice summary that reflects the full intent of the article, and</w:t>
      </w:r>
    </w:p>
    <w:p w:rsidR="00E12AEF" w:rsidRPr="00E12AEF" w:rsidRDefault="00E12AEF" w:rsidP="00E12AEF">
      <w:pPr>
        <w:numPr>
          <w:ilvl w:val="0"/>
          <w:numId w:val="2"/>
        </w:numPr>
        <w:spacing w:after="0" w:line="240" w:lineRule="auto"/>
        <w:ind w:left="1267"/>
        <w:contextualSpacing/>
        <w:rPr>
          <w:rFonts w:ascii="Times New Roman" w:eastAsia="Times New Roman" w:hAnsi="Times New Roman" w:cs="Times New Roman"/>
          <w:color w:val="838995"/>
          <w:sz w:val="24"/>
          <w:szCs w:val="24"/>
        </w:rPr>
      </w:pPr>
      <w:r w:rsidRPr="00E12AEF">
        <w:rPr>
          <w:rFonts w:ascii="Times New Roman" w:eastAsiaTheme="minorEastAsia" w:hAnsi="Times New Roman" w:cs="Times New Roman"/>
          <w:color w:val="000000" w:themeColor="text1"/>
          <w:spacing w:val="6"/>
          <w:kern w:val="24"/>
          <w:position w:val="1"/>
          <w:sz w:val="24"/>
          <w:szCs w:val="24"/>
        </w:rPr>
        <w:t>An identification of the type of evidence used by the author:  anecdotes, statistics, facts, quotes, expert testimony/opinion, or legal precedents.</w:t>
      </w:r>
    </w:p>
    <w:p w:rsidR="00E12AEF" w:rsidRDefault="00E12AEF" w:rsidP="00E12AEF">
      <w:pPr>
        <w:pStyle w:val="NormalWeb"/>
        <w:spacing w:before="240" w:beforeAutospacing="0" w:after="0" w:afterAutospacing="0"/>
        <w:rPr>
          <w:rFonts w:eastAsiaTheme="minorEastAsia"/>
          <w:spacing w:val="6"/>
          <w:kern w:val="24"/>
          <w:position w:val="1"/>
        </w:rPr>
      </w:pPr>
    </w:p>
    <w:p w:rsidR="00E12AEF" w:rsidRPr="00E12AEF" w:rsidRDefault="00E12AEF" w:rsidP="00E12AEF">
      <w:pPr>
        <w:pStyle w:val="NormalWeb"/>
        <w:spacing w:before="240" w:beforeAutospacing="0" w:after="0" w:afterAutospacing="0"/>
        <w:rPr>
          <w:rFonts w:eastAsiaTheme="minorEastAsia"/>
          <w:spacing w:val="6"/>
          <w:kern w:val="24"/>
          <w:position w:val="1"/>
        </w:rPr>
      </w:pPr>
    </w:p>
    <w:p w:rsidR="00E12AEF" w:rsidRDefault="00E12AEF" w:rsidP="00E12AEF">
      <w:pPr>
        <w:pStyle w:val="NormalWeb"/>
        <w:spacing w:before="240" w:beforeAutospacing="0" w:after="0" w:afterAutospacing="0"/>
        <w:contextualSpacing/>
        <w:rPr>
          <w:rFonts w:eastAsiaTheme="minorEastAsia"/>
          <w:spacing w:val="6"/>
          <w:kern w:val="24"/>
          <w:position w:val="1"/>
        </w:rPr>
      </w:pPr>
      <w:r w:rsidRPr="00E12AEF">
        <w:rPr>
          <w:rFonts w:eastAsiaTheme="minorEastAsia"/>
          <w:b/>
          <w:spacing w:val="6"/>
          <w:kern w:val="24"/>
          <w:position w:val="1"/>
        </w:rPr>
        <w:lastRenderedPageBreak/>
        <w:t xml:space="preserve">          Coaching Point</w:t>
      </w:r>
      <w:r>
        <w:rPr>
          <w:rFonts w:eastAsiaTheme="minorEastAsia"/>
          <w:spacing w:val="6"/>
          <w:kern w:val="24"/>
          <w:position w:val="1"/>
        </w:rPr>
        <w:t>:</w:t>
      </w:r>
    </w:p>
    <w:p w:rsidR="00E12AEF" w:rsidRDefault="00E12AEF" w:rsidP="00E12AEF">
      <w:pPr>
        <w:pStyle w:val="NormalWeb"/>
        <w:spacing w:before="240" w:beforeAutospacing="0" w:after="0" w:afterAutospacing="0"/>
        <w:contextualSpacing/>
        <w:rPr>
          <w:rFonts w:eastAsiaTheme="minorEastAsia"/>
          <w:color w:val="000000" w:themeColor="text1"/>
          <w:spacing w:val="6"/>
          <w:kern w:val="24"/>
        </w:rPr>
      </w:pPr>
      <w:r>
        <w:rPr>
          <w:rFonts w:eastAsiaTheme="minorEastAsia"/>
          <w:spacing w:val="6"/>
          <w:kern w:val="24"/>
          <w:position w:val="1"/>
        </w:rPr>
        <w:t xml:space="preserve">          </w:t>
      </w:r>
      <w:r w:rsidRPr="00E12AEF">
        <w:rPr>
          <w:rFonts w:eastAsiaTheme="minorEastAsia"/>
          <w:color w:val="000000" w:themeColor="text1"/>
          <w:spacing w:val="6"/>
          <w:kern w:val="24"/>
        </w:rPr>
        <w:t xml:space="preserve">Start the summary with the author’s last name.  The author is speaking, not the </w:t>
      </w:r>
      <w:r>
        <w:rPr>
          <w:rFonts w:eastAsiaTheme="minorEastAsia"/>
          <w:color w:val="000000" w:themeColor="text1"/>
          <w:spacing w:val="6"/>
          <w:kern w:val="24"/>
        </w:rPr>
        <w:t xml:space="preserve">  </w:t>
      </w:r>
    </w:p>
    <w:p w:rsidR="00E12AEF" w:rsidRDefault="00E12AEF" w:rsidP="00E12AEF">
      <w:pPr>
        <w:pStyle w:val="NormalWeb"/>
        <w:spacing w:before="240" w:beforeAutospacing="0" w:after="0" w:afterAutospacing="0"/>
        <w:contextualSpacing/>
        <w:rPr>
          <w:rFonts w:eastAsiaTheme="minorEastAsia"/>
          <w:color w:val="000000" w:themeColor="text1"/>
          <w:spacing w:val="6"/>
          <w:kern w:val="24"/>
        </w:rPr>
      </w:pPr>
      <w:r>
        <w:rPr>
          <w:rFonts w:eastAsiaTheme="minorEastAsia"/>
          <w:color w:val="000000" w:themeColor="text1"/>
          <w:spacing w:val="6"/>
          <w:kern w:val="24"/>
        </w:rPr>
        <w:t xml:space="preserve">          </w:t>
      </w:r>
      <w:proofErr w:type="gramStart"/>
      <w:r>
        <w:rPr>
          <w:rFonts w:eastAsiaTheme="minorEastAsia"/>
          <w:color w:val="000000" w:themeColor="text1"/>
          <w:spacing w:val="6"/>
          <w:kern w:val="24"/>
        </w:rPr>
        <w:t>article</w:t>
      </w:r>
      <w:proofErr w:type="gramEnd"/>
      <w:r>
        <w:rPr>
          <w:rFonts w:eastAsiaTheme="minorEastAsia"/>
          <w:color w:val="000000" w:themeColor="text1"/>
          <w:spacing w:val="6"/>
          <w:kern w:val="24"/>
        </w:rPr>
        <w:t xml:space="preserve">.   </w:t>
      </w:r>
      <w:r w:rsidRPr="00E12AEF">
        <w:rPr>
          <w:rFonts w:eastAsiaTheme="minorEastAsia"/>
          <w:color w:val="000000" w:themeColor="text1"/>
          <w:spacing w:val="6"/>
          <w:kern w:val="24"/>
        </w:rPr>
        <w:t xml:space="preserve">The first verb in the summary is a great place to focus on tone and to </w:t>
      </w:r>
    </w:p>
    <w:p w:rsidR="00E12AEF" w:rsidRPr="00E12AEF" w:rsidRDefault="00E12AEF" w:rsidP="00E12AEF">
      <w:pPr>
        <w:pStyle w:val="NormalWeb"/>
        <w:spacing w:before="240" w:beforeAutospacing="0" w:after="0" w:afterAutospacing="0"/>
        <w:contextualSpacing/>
      </w:pPr>
      <w:r>
        <w:rPr>
          <w:rFonts w:eastAsiaTheme="minorEastAsia"/>
          <w:color w:val="000000" w:themeColor="text1"/>
          <w:spacing w:val="6"/>
          <w:kern w:val="24"/>
        </w:rPr>
        <w:t xml:space="preserve">          </w:t>
      </w:r>
      <w:proofErr w:type="gramStart"/>
      <w:r w:rsidRPr="00E12AEF">
        <w:rPr>
          <w:rFonts w:eastAsiaTheme="minorEastAsia"/>
          <w:color w:val="000000" w:themeColor="text1"/>
          <w:spacing w:val="6"/>
          <w:kern w:val="24"/>
        </w:rPr>
        <w:t>emphasize</w:t>
      </w:r>
      <w:proofErr w:type="gramEnd"/>
      <w:r w:rsidRPr="00E12AEF">
        <w:rPr>
          <w:rFonts w:eastAsiaTheme="minorEastAsia"/>
          <w:color w:val="000000" w:themeColor="text1"/>
          <w:spacing w:val="6"/>
          <w:kern w:val="24"/>
        </w:rPr>
        <w:t xml:space="preserve"> the value of precision.</w:t>
      </w:r>
      <w:r>
        <w:rPr>
          <w:rFonts w:eastAsiaTheme="minorEastAsia"/>
          <w:color w:val="000000" w:themeColor="text1"/>
          <w:spacing w:val="6"/>
          <w:kern w:val="24"/>
        </w:rPr>
        <w:t xml:space="preserve">  </w:t>
      </w:r>
      <w:r w:rsidRPr="00E12AEF">
        <w:rPr>
          <w:rFonts w:eastAsiaTheme="minorEastAsia"/>
          <w:i/>
          <w:iCs/>
          <w:color w:val="000000" w:themeColor="text1"/>
          <w:spacing w:val="6"/>
          <w:kern w:val="24"/>
        </w:rPr>
        <w:t xml:space="preserve">Chappell says </w:t>
      </w:r>
      <w:r w:rsidRPr="00E12AEF">
        <w:rPr>
          <w:rFonts w:eastAsiaTheme="minorEastAsia"/>
          <w:color w:val="000000" w:themeColor="text1"/>
          <w:spacing w:val="6"/>
          <w:kern w:val="24"/>
        </w:rPr>
        <w:t>is too plain and generic.</w:t>
      </w:r>
    </w:p>
    <w:p w:rsidR="00E12AEF" w:rsidRPr="00E12AEF" w:rsidRDefault="00165CCD" w:rsidP="00E12AEF">
      <w:pPr>
        <w:spacing w:before="240" w:after="0" w:line="240" w:lineRule="auto"/>
        <w:ind w:left="720"/>
        <w:contextualSpacing/>
        <w:rPr>
          <w:rFonts w:ascii="Times New Roman" w:eastAsia="Times New Roman" w:hAnsi="Times New Roman" w:cs="Times New Roman"/>
          <w:sz w:val="24"/>
          <w:szCs w:val="24"/>
        </w:rPr>
      </w:pPr>
      <w:r>
        <w:rPr>
          <w:rFonts w:ascii="Times New Roman" w:eastAsiaTheme="minorEastAsia" w:hAnsi="Times New Roman" w:cs="Times New Roman"/>
          <w:color w:val="000000" w:themeColor="text1"/>
          <w:spacing w:val="6"/>
          <w:kern w:val="24"/>
          <w:sz w:val="24"/>
          <w:szCs w:val="24"/>
        </w:rPr>
        <w:t>Instead, Chappell</w:t>
      </w:r>
      <w:r w:rsidR="00E12AEF" w:rsidRPr="00E12AEF">
        <w:rPr>
          <w:rFonts w:ascii="Times New Roman" w:eastAsiaTheme="minorEastAsia" w:hAnsi="Times New Roman" w:cs="Times New Roman"/>
          <w:color w:val="000000" w:themeColor="text1"/>
          <w:spacing w:val="6"/>
          <w:kern w:val="24"/>
          <w:sz w:val="24"/>
          <w:szCs w:val="24"/>
        </w:rPr>
        <w:t xml:space="preserve"> </w:t>
      </w:r>
    </w:p>
    <w:p w:rsidR="00E12AEF" w:rsidRPr="00E12AEF" w:rsidRDefault="00E12AEF" w:rsidP="00E12AEF">
      <w:pPr>
        <w:spacing w:before="240" w:after="0" w:line="240" w:lineRule="auto"/>
        <w:ind w:left="720"/>
        <w:contextualSpacing/>
        <w:rPr>
          <w:rFonts w:ascii="Times New Roman" w:eastAsia="Times New Roman" w:hAnsi="Times New Roman" w:cs="Times New Roman"/>
          <w:sz w:val="24"/>
          <w:szCs w:val="24"/>
        </w:rPr>
      </w:pPr>
      <w:proofErr w:type="gramStart"/>
      <w:r w:rsidRPr="00E12AEF">
        <w:rPr>
          <w:rFonts w:ascii="Times New Roman" w:eastAsiaTheme="minorEastAsia" w:hAnsi="Times New Roman" w:cs="Times New Roman"/>
          <w:color w:val="000000" w:themeColor="text1"/>
          <w:spacing w:val="6"/>
          <w:kern w:val="24"/>
          <w:sz w:val="24"/>
          <w:szCs w:val="24"/>
        </w:rPr>
        <w:t>declares/infers/opines/stresses/persuades/ignites/contemplates/examines</w:t>
      </w:r>
      <w:proofErr w:type="gramEnd"/>
      <w:r w:rsidRPr="00E12AEF">
        <w:rPr>
          <w:rFonts w:ascii="Times New Roman" w:eastAsiaTheme="minorEastAsia" w:hAnsi="Times New Roman" w:cs="Times New Roman"/>
          <w:color w:val="000000" w:themeColor="text1"/>
          <w:spacing w:val="6"/>
          <w:kern w:val="24"/>
          <w:sz w:val="24"/>
          <w:szCs w:val="24"/>
        </w:rPr>
        <w:t>/</w:t>
      </w:r>
    </w:p>
    <w:p w:rsidR="00E12AEF" w:rsidRPr="00E12AEF" w:rsidRDefault="00E12AEF" w:rsidP="00E12AEF">
      <w:pPr>
        <w:spacing w:before="240" w:after="0" w:line="240" w:lineRule="auto"/>
        <w:ind w:left="720"/>
        <w:contextualSpacing/>
        <w:rPr>
          <w:rFonts w:ascii="Times New Roman" w:eastAsia="Times New Roman" w:hAnsi="Times New Roman" w:cs="Times New Roman"/>
          <w:sz w:val="24"/>
          <w:szCs w:val="24"/>
        </w:rPr>
      </w:pPr>
      <w:proofErr w:type="gramStart"/>
      <w:r w:rsidRPr="00E12AEF">
        <w:rPr>
          <w:rFonts w:ascii="Times New Roman" w:eastAsiaTheme="minorEastAsia" w:hAnsi="Times New Roman" w:cs="Times New Roman"/>
          <w:color w:val="000000" w:themeColor="text1"/>
          <w:spacing w:val="6"/>
          <w:kern w:val="24"/>
          <w:sz w:val="24"/>
          <w:szCs w:val="24"/>
        </w:rPr>
        <w:t>portrays/illustrates/speculates/demands/proposes/compares/contrasts</w:t>
      </w:r>
      <w:proofErr w:type="gramEnd"/>
      <w:r w:rsidRPr="00E12AEF">
        <w:rPr>
          <w:rFonts w:ascii="Times New Roman" w:eastAsiaTheme="minorEastAsia" w:hAnsi="Times New Roman" w:cs="Times New Roman"/>
          <w:color w:val="000000" w:themeColor="text1"/>
          <w:spacing w:val="6"/>
          <w:kern w:val="24"/>
          <w:sz w:val="24"/>
          <w:szCs w:val="24"/>
        </w:rPr>
        <w:t>/</w:t>
      </w:r>
    </w:p>
    <w:p w:rsidR="00E12AEF" w:rsidRDefault="00E12AEF" w:rsidP="00E12AEF">
      <w:pPr>
        <w:spacing w:before="240" w:after="0" w:line="240" w:lineRule="auto"/>
        <w:ind w:left="720"/>
        <w:contextualSpacing/>
        <w:rPr>
          <w:rFonts w:ascii="Times New Roman" w:eastAsiaTheme="minorEastAsia" w:hAnsi="Times New Roman" w:cs="Times New Roman"/>
          <w:color w:val="000000" w:themeColor="text1"/>
          <w:spacing w:val="6"/>
          <w:kern w:val="24"/>
          <w:sz w:val="24"/>
          <w:szCs w:val="24"/>
        </w:rPr>
      </w:pPr>
      <w:proofErr w:type="gramStart"/>
      <w:r w:rsidRPr="00E12AEF">
        <w:rPr>
          <w:rFonts w:ascii="Times New Roman" w:eastAsiaTheme="minorEastAsia" w:hAnsi="Times New Roman" w:cs="Times New Roman"/>
          <w:color w:val="000000" w:themeColor="text1"/>
          <w:spacing w:val="6"/>
          <w:kern w:val="24"/>
          <w:sz w:val="24"/>
          <w:szCs w:val="24"/>
        </w:rPr>
        <w:t>destroys/uncovers/pleads/reveals/condemns</w:t>
      </w:r>
      <w:proofErr w:type="gramEnd"/>
      <w:r w:rsidRPr="00E12AEF">
        <w:rPr>
          <w:rFonts w:ascii="Times New Roman" w:eastAsiaTheme="minorEastAsia" w:hAnsi="Times New Roman" w:cs="Times New Roman"/>
          <w:color w:val="000000" w:themeColor="text1"/>
          <w:spacing w:val="6"/>
          <w:kern w:val="24"/>
          <w:sz w:val="24"/>
          <w:szCs w:val="24"/>
        </w:rPr>
        <w:t>/ or praises.</w:t>
      </w:r>
    </w:p>
    <w:p w:rsidR="00E12AEF" w:rsidRDefault="00E12AEF" w:rsidP="00E12AEF">
      <w:pPr>
        <w:spacing w:before="240" w:after="0" w:line="240" w:lineRule="auto"/>
        <w:contextualSpacing/>
        <w:rPr>
          <w:rFonts w:ascii="Times New Roman" w:eastAsiaTheme="minorEastAsia" w:hAnsi="Times New Roman" w:cs="Times New Roman"/>
          <w:color w:val="000000" w:themeColor="text1"/>
          <w:spacing w:val="6"/>
          <w:kern w:val="24"/>
          <w:sz w:val="24"/>
          <w:szCs w:val="24"/>
        </w:rPr>
      </w:pPr>
    </w:p>
    <w:p w:rsidR="00CB7A3A" w:rsidRDefault="00E12AEF" w:rsidP="00E12AEF">
      <w:pPr>
        <w:pStyle w:val="NormalWeb"/>
        <w:spacing w:before="240" w:beforeAutospacing="0" w:after="0" w:afterAutospacing="0"/>
        <w:ind w:left="264"/>
        <w:contextualSpacing/>
        <w:rPr>
          <w:rFonts w:eastAsiaTheme="minorEastAsia"/>
          <w:color w:val="000000" w:themeColor="text1"/>
          <w:spacing w:val="6"/>
          <w:kern w:val="24"/>
        </w:rPr>
      </w:pPr>
      <w:r>
        <w:rPr>
          <w:rFonts w:eastAsiaTheme="minorEastAsia"/>
          <w:color w:val="000000" w:themeColor="text1"/>
          <w:spacing w:val="6"/>
          <w:kern w:val="24"/>
        </w:rPr>
        <w:t xml:space="preserve">4.   </w:t>
      </w:r>
      <w:r w:rsidR="00CB7A3A" w:rsidRPr="00CB7A3A">
        <w:rPr>
          <w:rFonts w:eastAsiaTheme="minorEastAsia"/>
          <w:b/>
          <w:color w:val="000000" w:themeColor="text1"/>
          <w:spacing w:val="6"/>
          <w:kern w:val="24"/>
        </w:rPr>
        <w:t>The Claim</w:t>
      </w:r>
    </w:p>
    <w:p w:rsidR="00E12AEF" w:rsidRDefault="00CB7A3A" w:rsidP="00E12AEF">
      <w:pPr>
        <w:pStyle w:val="NormalWeb"/>
        <w:spacing w:before="240" w:beforeAutospacing="0" w:after="0" w:afterAutospacing="0"/>
        <w:ind w:left="264"/>
        <w:contextualSpacing/>
        <w:rPr>
          <w:rFonts w:eastAsiaTheme="minorEastAsia"/>
          <w:spacing w:val="6"/>
          <w:kern w:val="24"/>
          <w:position w:val="1"/>
        </w:rPr>
      </w:pPr>
      <w:r>
        <w:rPr>
          <w:rFonts w:eastAsiaTheme="minorEastAsia"/>
          <w:color w:val="000000" w:themeColor="text1"/>
          <w:spacing w:val="6"/>
          <w:kern w:val="24"/>
        </w:rPr>
        <w:t xml:space="preserve">      </w:t>
      </w:r>
      <w:r w:rsidR="00E12AEF" w:rsidRPr="00E12AEF">
        <w:rPr>
          <w:rFonts w:eastAsiaTheme="minorEastAsia"/>
          <w:spacing w:val="6"/>
          <w:kern w:val="24"/>
          <w:position w:val="1"/>
        </w:rPr>
        <w:t xml:space="preserve">Like the European explorers of the Renaissance, the claim shows ownership of a </w:t>
      </w:r>
      <w:r w:rsidR="00E12AEF">
        <w:rPr>
          <w:rFonts w:eastAsiaTheme="minorEastAsia"/>
          <w:spacing w:val="6"/>
          <w:kern w:val="24"/>
          <w:position w:val="1"/>
        </w:rPr>
        <w:t xml:space="preserve">        </w:t>
      </w:r>
    </w:p>
    <w:p w:rsidR="00E12AEF" w:rsidRDefault="00E12AEF" w:rsidP="00E12AEF">
      <w:pPr>
        <w:pStyle w:val="NormalWeb"/>
        <w:spacing w:before="240" w:beforeAutospacing="0" w:after="0" w:afterAutospacing="0"/>
        <w:ind w:left="660"/>
        <w:contextualSpacing/>
        <w:rPr>
          <w:rFonts w:eastAsiaTheme="minorEastAsia"/>
          <w:spacing w:val="6"/>
          <w:kern w:val="24"/>
          <w:position w:val="1"/>
        </w:rPr>
      </w:pPr>
      <w:proofErr w:type="gramStart"/>
      <w:r w:rsidRPr="00E12AEF">
        <w:rPr>
          <w:rFonts w:eastAsiaTheme="minorEastAsia"/>
          <w:spacing w:val="6"/>
          <w:kern w:val="24"/>
          <w:position w:val="1"/>
        </w:rPr>
        <w:t>position</w:t>
      </w:r>
      <w:proofErr w:type="gramEnd"/>
      <w:r w:rsidRPr="00E12AEF">
        <w:rPr>
          <w:rFonts w:eastAsiaTheme="minorEastAsia"/>
          <w:spacing w:val="6"/>
          <w:kern w:val="24"/>
          <w:position w:val="1"/>
        </w:rPr>
        <w:t xml:space="preserve"> on t</w:t>
      </w:r>
      <w:r>
        <w:rPr>
          <w:rFonts w:eastAsiaTheme="minorEastAsia"/>
          <w:spacing w:val="6"/>
          <w:kern w:val="24"/>
          <w:position w:val="1"/>
        </w:rPr>
        <w:t xml:space="preserve">he topic taken by the student. </w:t>
      </w:r>
      <w:r w:rsidRPr="00E12AEF">
        <w:rPr>
          <w:rFonts w:eastAsiaTheme="minorEastAsia"/>
          <w:spacing w:val="6"/>
          <w:kern w:val="24"/>
          <w:position w:val="1"/>
        </w:rPr>
        <w:t xml:space="preserve">The tricky part is the student must use the </w:t>
      </w:r>
      <w:r>
        <w:rPr>
          <w:rFonts w:eastAsiaTheme="minorEastAsia"/>
          <w:spacing w:val="6"/>
          <w:kern w:val="24"/>
          <w:position w:val="1"/>
        </w:rPr>
        <w:t xml:space="preserve">   </w:t>
      </w:r>
      <w:r w:rsidRPr="00E12AEF">
        <w:rPr>
          <w:rFonts w:eastAsiaTheme="minorEastAsia"/>
          <w:spacing w:val="6"/>
          <w:kern w:val="24"/>
          <w:position w:val="1"/>
        </w:rPr>
        <w:t xml:space="preserve">textual evidence in the article.  </w:t>
      </w:r>
      <w:proofErr w:type="spellStart"/>
      <w:r w:rsidRPr="00E12AEF">
        <w:rPr>
          <w:rFonts w:eastAsiaTheme="minorEastAsia"/>
          <w:spacing w:val="6"/>
          <w:kern w:val="24"/>
          <w:position w:val="1"/>
        </w:rPr>
        <w:t>He/She</w:t>
      </w:r>
      <w:proofErr w:type="spellEnd"/>
      <w:r w:rsidRPr="00E12AEF">
        <w:rPr>
          <w:rFonts w:eastAsiaTheme="minorEastAsia"/>
          <w:spacing w:val="6"/>
          <w:kern w:val="24"/>
          <w:position w:val="1"/>
        </w:rPr>
        <w:t xml:space="preserve"> must follow the evidence, even if it does not fit the student’s personal opinion.</w:t>
      </w:r>
    </w:p>
    <w:p w:rsidR="00CB7A3A" w:rsidRDefault="00CB7A3A" w:rsidP="00CB7A3A">
      <w:pPr>
        <w:pStyle w:val="NormalWeb"/>
        <w:spacing w:before="240" w:beforeAutospacing="0" w:after="0" w:afterAutospacing="0"/>
        <w:contextualSpacing/>
        <w:rPr>
          <w:rFonts w:eastAsiaTheme="minorEastAsia"/>
          <w:spacing w:val="6"/>
          <w:kern w:val="24"/>
          <w:position w:val="1"/>
        </w:rPr>
      </w:pPr>
    </w:p>
    <w:p w:rsidR="00CB7A3A" w:rsidRPr="00CB7A3A" w:rsidRDefault="00CB7A3A" w:rsidP="00CB7A3A">
      <w:pPr>
        <w:pStyle w:val="NormalWeb"/>
        <w:spacing w:before="240" w:beforeAutospacing="0" w:after="0" w:afterAutospacing="0"/>
        <w:contextualSpacing/>
        <w:rPr>
          <w:rFonts w:eastAsiaTheme="minorEastAsia"/>
          <w:b/>
          <w:spacing w:val="6"/>
          <w:kern w:val="24"/>
          <w:position w:val="1"/>
        </w:rPr>
      </w:pPr>
      <w:r w:rsidRPr="00CB7A3A">
        <w:rPr>
          <w:rFonts w:eastAsiaTheme="minorEastAsia"/>
          <w:b/>
          <w:spacing w:val="6"/>
          <w:kern w:val="24"/>
          <w:position w:val="1"/>
        </w:rPr>
        <w:t xml:space="preserve">        </w:t>
      </w:r>
      <w:r w:rsidR="00F85858">
        <w:rPr>
          <w:rFonts w:eastAsiaTheme="minorEastAsia"/>
          <w:b/>
          <w:spacing w:val="6"/>
          <w:kern w:val="24"/>
          <w:position w:val="1"/>
        </w:rPr>
        <w:t xml:space="preserve">  </w:t>
      </w:r>
      <w:r w:rsidRPr="00CB7A3A">
        <w:rPr>
          <w:rFonts w:eastAsiaTheme="minorEastAsia"/>
          <w:b/>
          <w:spacing w:val="6"/>
          <w:kern w:val="24"/>
          <w:position w:val="1"/>
        </w:rPr>
        <w:t xml:space="preserve"> Coaching Point: </w:t>
      </w:r>
    </w:p>
    <w:p w:rsidR="00CB7A3A" w:rsidRPr="00CB7A3A" w:rsidRDefault="00CB7A3A" w:rsidP="00CB7A3A">
      <w:pPr>
        <w:pStyle w:val="NormalWeb"/>
        <w:spacing w:before="240" w:beforeAutospacing="0" w:after="0" w:afterAutospacing="0"/>
        <w:contextualSpacing/>
      </w:pPr>
      <w:r>
        <w:rPr>
          <w:rFonts w:eastAsiaTheme="minorEastAsia"/>
          <w:spacing w:val="6"/>
          <w:kern w:val="24"/>
          <w:position w:val="1"/>
        </w:rPr>
        <w:t xml:space="preserve">        </w:t>
      </w:r>
      <w:r w:rsidR="00F85858">
        <w:rPr>
          <w:rFonts w:eastAsiaTheme="minorEastAsia"/>
          <w:spacing w:val="6"/>
          <w:kern w:val="24"/>
          <w:position w:val="1"/>
        </w:rPr>
        <w:t xml:space="preserve">   </w:t>
      </w:r>
      <w:r w:rsidRPr="00CB7A3A">
        <w:rPr>
          <w:rFonts w:eastAsiaTheme="minorEastAsia"/>
          <w:spacing w:val="6"/>
          <w:kern w:val="24"/>
          <w:position w:val="1"/>
        </w:rPr>
        <w:t xml:space="preserve">The goal is to make an A on the assignment, not change the world.  </w:t>
      </w:r>
    </w:p>
    <w:p w:rsidR="00CB7A3A" w:rsidRPr="00CB7A3A" w:rsidRDefault="00CB7A3A" w:rsidP="00165CCD">
      <w:pPr>
        <w:spacing w:before="240" w:after="0" w:line="240" w:lineRule="auto"/>
        <w:ind w:left="720"/>
        <w:contextualSpacing/>
        <w:rPr>
          <w:rFonts w:ascii="Times New Roman" w:eastAsia="Times New Roman" w:hAnsi="Times New Roman" w:cs="Times New Roman"/>
          <w:sz w:val="24"/>
          <w:szCs w:val="24"/>
        </w:rPr>
      </w:pPr>
      <w:r w:rsidRPr="00CB7A3A">
        <w:rPr>
          <w:rFonts w:ascii="Times New Roman" w:eastAsiaTheme="minorEastAsia" w:hAnsi="Times New Roman" w:cs="Times New Roman"/>
          <w:spacing w:val="6"/>
          <w:kern w:val="24"/>
          <w:position w:val="1"/>
          <w:sz w:val="24"/>
          <w:szCs w:val="24"/>
        </w:rPr>
        <w:t xml:space="preserve">Students must evaluate the evidence in the article in order to determine if the claim can be supported.  They do not like this.  </w:t>
      </w:r>
    </w:p>
    <w:p w:rsidR="00CB7A3A" w:rsidRPr="00CB7A3A" w:rsidRDefault="00CB7A3A" w:rsidP="00165CCD">
      <w:pPr>
        <w:spacing w:before="240" w:after="0" w:line="240" w:lineRule="auto"/>
        <w:ind w:left="720"/>
        <w:contextualSpacing/>
        <w:rPr>
          <w:rFonts w:ascii="Times New Roman" w:eastAsia="Times New Roman" w:hAnsi="Times New Roman" w:cs="Times New Roman"/>
          <w:sz w:val="24"/>
          <w:szCs w:val="24"/>
        </w:rPr>
      </w:pPr>
      <w:r w:rsidRPr="00CB7A3A">
        <w:rPr>
          <w:rFonts w:ascii="Times New Roman" w:eastAsiaTheme="minorEastAsia" w:hAnsi="Times New Roman" w:cs="Times New Roman"/>
          <w:spacing w:val="6"/>
          <w:kern w:val="24"/>
          <w:position w:val="1"/>
          <w:sz w:val="24"/>
          <w:szCs w:val="24"/>
        </w:rPr>
        <w:t xml:space="preserve">Unforgivable sins:  I think and I believe.  </w:t>
      </w:r>
    </w:p>
    <w:p w:rsidR="00CB7A3A" w:rsidRDefault="00CB7A3A" w:rsidP="00165CCD">
      <w:pPr>
        <w:spacing w:before="240" w:after="0" w:line="240" w:lineRule="auto"/>
        <w:ind w:firstLine="720"/>
        <w:contextualSpacing/>
        <w:rPr>
          <w:rFonts w:eastAsiaTheme="minorEastAsia" w:hAnsi="Corbel" w:cs="Tahoma"/>
          <w:color w:val="FFFF00"/>
          <w:spacing w:val="6"/>
          <w:kern w:val="24"/>
          <w:position w:val="1"/>
          <w:sz w:val="56"/>
          <w:szCs w:val="56"/>
        </w:rPr>
      </w:pPr>
      <w:r w:rsidRPr="00CB7A3A">
        <w:rPr>
          <w:rFonts w:ascii="Times New Roman" w:eastAsiaTheme="minorEastAsia" w:hAnsi="Times New Roman" w:cs="Times New Roman"/>
          <w:spacing w:val="6"/>
          <w:kern w:val="24"/>
          <w:position w:val="1"/>
          <w:sz w:val="24"/>
          <w:szCs w:val="24"/>
        </w:rPr>
        <w:t>State the claim as a fact.  Be confident</w:t>
      </w:r>
      <w:r>
        <w:rPr>
          <w:rFonts w:eastAsiaTheme="minorEastAsia" w:hAnsi="Corbel" w:cs="Tahoma"/>
          <w:color w:val="FFFF00"/>
          <w:spacing w:val="6"/>
          <w:kern w:val="24"/>
          <w:position w:val="1"/>
          <w:sz w:val="56"/>
          <w:szCs w:val="56"/>
        </w:rPr>
        <w:t>.</w:t>
      </w:r>
    </w:p>
    <w:p w:rsidR="00165CCD" w:rsidRPr="00165CCD" w:rsidRDefault="00165CCD" w:rsidP="00165CCD">
      <w:pPr>
        <w:pStyle w:val="NormalWeb"/>
        <w:spacing w:before="240" w:beforeAutospacing="0" w:after="0" w:afterAutospacing="0"/>
        <w:rPr>
          <w:rFonts w:eastAsiaTheme="minorEastAsia"/>
          <w:b/>
          <w:spacing w:val="6"/>
          <w:kern w:val="24"/>
          <w:position w:val="1"/>
        </w:rPr>
      </w:pPr>
      <w:r>
        <w:rPr>
          <w:rFonts w:eastAsiaTheme="minorEastAsia" w:hAnsi="Corbel" w:cs="Tahoma"/>
          <w:color w:val="FFFF00"/>
          <w:spacing w:val="6"/>
          <w:kern w:val="24"/>
          <w:position w:val="1"/>
          <w:sz w:val="56"/>
          <w:szCs w:val="56"/>
        </w:rPr>
        <w:t xml:space="preserve">   </w:t>
      </w:r>
      <w:r w:rsidRPr="00165CCD">
        <w:rPr>
          <w:rFonts w:eastAsiaTheme="minorEastAsia"/>
          <w:spacing w:val="6"/>
          <w:kern w:val="24"/>
          <w:position w:val="1"/>
        </w:rPr>
        <w:t>5</w:t>
      </w:r>
      <w:r w:rsidRPr="00165CCD">
        <w:rPr>
          <w:rFonts w:eastAsiaTheme="minorEastAsia"/>
          <w:b/>
          <w:spacing w:val="6"/>
          <w:kern w:val="24"/>
          <w:position w:val="1"/>
        </w:rPr>
        <w:t>.  Grounds</w:t>
      </w:r>
    </w:p>
    <w:p w:rsidR="00165CCD" w:rsidRPr="00165CCD" w:rsidRDefault="00165CCD" w:rsidP="00165CCD">
      <w:pPr>
        <w:pStyle w:val="NormalWeb"/>
        <w:spacing w:before="240" w:beforeAutospacing="0" w:after="0" w:afterAutospacing="0"/>
        <w:ind w:left="720"/>
      </w:pPr>
      <w:proofErr w:type="gramStart"/>
      <w:r w:rsidRPr="00165CCD">
        <w:rPr>
          <w:rFonts w:eastAsiaTheme="minorEastAsia"/>
          <w:spacing w:val="6"/>
          <w:kern w:val="24"/>
          <w:position w:val="1"/>
        </w:rPr>
        <w:t>The is</w:t>
      </w:r>
      <w:proofErr w:type="gramEnd"/>
      <w:r w:rsidRPr="00165CCD">
        <w:rPr>
          <w:rFonts w:eastAsiaTheme="minorEastAsia"/>
          <w:spacing w:val="6"/>
          <w:kern w:val="24"/>
          <w:position w:val="1"/>
        </w:rPr>
        <w:t xml:space="preserve"> where students cit</w:t>
      </w:r>
      <w:r w:rsidR="00261C60">
        <w:rPr>
          <w:rFonts w:eastAsiaTheme="minorEastAsia"/>
          <w:spacing w:val="6"/>
          <w:kern w:val="24"/>
          <w:position w:val="1"/>
        </w:rPr>
        <w:t xml:space="preserve">e textual evidence.  They are </w:t>
      </w:r>
      <w:r w:rsidRPr="00165CCD">
        <w:rPr>
          <w:rFonts w:eastAsiaTheme="minorEastAsia"/>
          <w:spacing w:val="6"/>
          <w:kern w:val="24"/>
          <w:position w:val="1"/>
        </w:rPr>
        <w:t xml:space="preserve">using the author’s information to prove their claim through paraphrasing and quoting.  </w:t>
      </w:r>
    </w:p>
    <w:p w:rsidR="00165CCD" w:rsidRDefault="00165CCD" w:rsidP="00165CCD">
      <w:pPr>
        <w:spacing w:before="240" w:after="0" w:line="240" w:lineRule="auto"/>
        <w:ind w:left="720"/>
        <w:rPr>
          <w:rFonts w:ascii="Times New Roman" w:eastAsiaTheme="minorEastAsia" w:hAnsi="Times New Roman" w:cs="Times New Roman"/>
          <w:spacing w:val="6"/>
          <w:kern w:val="24"/>
          <w:position w:val="1"/>
          <w:sz w:val="24"/>
          <w:szCs w:val="24"/>
        </w:rPr>
      </w:pPr>
      <w:r w:rsidRPr="00165CCD">
        <w:rPr>
          <w:rFonts w:ascii="Times New Roman" w:eastAsiaTheme="minorEastAsia" w:hAnsi="Times New Roman" w:cs="Times New Roman"/>
          <w:spacing w:val="6"/>
          <w:kern w:val="24"/>
          <w:position w:val="1"/>
          <w:sz w:val="24"/>
          <w:szCs w:val="24"/>
        </w:rPr>
        <w:t>Because this is a paragraph and not an essay, it is essential that students utilize the best information and only that information that supports the claim.  Like politicians, they should ignore information that does not support their claim.</w:t>
      </w:r>
    </w:p>
    <w:p w:rsidR="00165CCD" w:rsidRDefault="00165CCD" w:rsidP="00165CCD">
      <w:pPr>
        <w:pStyle w:val="Heading1"/>
      </w:pPr>
      <w:r w:rsidRPr="00165CCD">
        <w:t xml:space="preserve">          Coaching Point</w:t>
      </w:r>
    </w:p>
    <w:p w:rsidR="00165CCD" w:rsidRDefault="00165CCD" w:rsidP="00165CCD">
      <w:pPr>
        <w:pStyle w:val="NormalWeb"/>
        <w:spacing w:before="240" w:beforeAutospacing="0" w:after="0" w:afterAutospacing="0"/>
        <w:ind w:left="720"/>
        <w:rPr>
          <w:rFonts w:eastAsiaTheme="minorEastAsia"/>
          <w:spacing w:val="6"/>
          <w:kern w:val="24"/>
          <w:position w:val="1"/>
        </w:rPr>
      </w:pPr>
      <w:r w:rsidRPr="00165CCD">
        <w:rPr>
          <w:rFonts w:eastAsiaTheme="minorEastAsia"/>
          <w:spacing w:val="6"/>
          <w:kern w:val="24"/>
          <w:position w:val="1"/>
        </w:rPr>
        <w:t>Fact and truth are two different concepts.  Encourage students to interpret facts in multiple ways.  When they move to argumentation essays, this will help them find the counter-argument and dismantle it.</w:t>
      </w:r>
    </w:p>
    <w:p w:rsidR="00165CCD" w:rsidRDefault="00165CCD" w:rsidP="00165CCD">
      <w:pPr>
        <w:pStyle w:val="NormalWeb"/>
        <w:spacing w:before="240" w:beforeAutospacing="0" w:after="0" w:afterAutospacing="0"/>
        <w:rPr>
          <w:rFonts w:eastAsiaTheme="minorEastAsia"/>
          <w:b/>
          <w:spacing w:val="6"/>
          <w:kern w:val="24"/>
          <w:position w:val="1"/>
        </w:rPr>
      </w:pPr>
      <w:r>
        <w:rPr>
          <w:rFonts w:eastAsiaTheme="minorEastAsia"/>
          <w:spacing w:val="6"/>
          <w:kern w:val="24"/>
          <w:position w:val="1"/>
        </w:rPr>
        <w:t xml:space="preserve">     6</w:t>
      </w:r>
      <w:r w:rsidRPr="00165CCD">
        <w:rPr>
          <w:rFonts w:eastAsiaTheme="minorEastAsia"/>
          <w:b/>
          <w:spacing w:val="6"/>
          <w:kern w:val="24"/>
          <w:position w:val="1"/>
        </w:rPr>
        <w:t>.  Backing</w:t>
      </w:r>
    </w:p>
    <w:p w:rsidR="00165CCD" w:rsidRPr="00261C60" w:rsidRDefault="00165CCD" w:rsidP="00094989">
      <w:pPr>
        <w:pStyle w:val="NormalWeb"/>
        <w:spacing w:before="240" w:beforeAutospacing="0" w:after="0" w:afterAutospacing="0"/>
        <w:ind w:left="720"/>
        <w:rPr>
          <w:rFonts w:eastAsiaTheme="minorEastAsia"/>
          <w:spacing w:val="6"/>
          <w:kern w:val="24"/>
          <w:position w:val="1"/>
        </w:rPr>
      </w:pPr>
      <w:r w:rsidRPr="00261C60">
        <w:rPr>
          <w:rFonts w:eastAsiaTheme="minorEastAsia"/>
          <w:spacing w:val="6"/>
          <w:kern w:val="24"/>
          <w:position w:val="1"/>
        </w:rPr>
        <w:t>This is the key element and probably the toughest element for most students.  This is where students connect the grounds to the claim and explain how they understand the connection.</w:t>
      </w:r>
    </w:p>
    <w:p w:rsidR="00094989" w:rsidRDefault="00094989" w:rsidP="00094989">
      <w:pPr>
        <w:pStyle w:val="NormalWeb"/>
        <w:spacing w:before="240" w:beforeAutospacing="0" w:after="0" w:afterAutospacing="0"/>
        <w:rPr>
          <w:rFonts w:asciiTheme="minorHAnsi" w:eastAsiaTheme="minorEastAsia" w:hAnsi="Corbel" w:cs="Tahoma"/>
          <w:b/>
          <w:spacing w:val="6"/>
          <w:kern w:val="24"/>
          <w:position w:val="1"/>
        </w:rPr>
      </w:pPr>
      <w:r w:rsidRPr="00094989">
        <w:rPr>
          <w:rFonts w:asciiTheme="minorHAnsi" w:eastAsiaTheme="minorEastAsia" w:hAnsi="Corbel" w:cs="Tahoma"/>
          <w:b/>
          <w:spacing w:val="6"/>
          <w:kern w:val="24"/>
          <w:position w:val="1"/>
        </w:rPr>
        <w:lastRenderedPageBreak/>
        <w:t xml:space="preserve">        </w:t>
      </w:r>
      <w:r>
        <w:rPr>
          <w:rFonts w:asciiTheme="minorHAnsi" w:eastAsiaTheme="minorEastAsia" w:hAnsi="Corbel" w:cs="Tahoma"/>
          <w:b/>
          <w:spacing w:val="6"/>
          <w:kern w:val="24"/>
          <w:position w:val="1"/>
        </w:rPr>
        <w:t xml:space="preserve">  </w:t>
      </w:r>
      <w:r w:rsidRPr="00094989">
        <w:rPr>
          <w:rFonts w:asciiTheme="minorHAnsi" w:eastAsiaTheme="minorEastAsia" w:hAnsi="Corbel" w:cs="Tahoma"/>
          <w:b/>
          <w:spacing w:val="6"/>
          <w:kern w:val="24"/>
          <w:position w:val="1"/>
        </w:rPr>
        <w:t xml:space="preserve"> Coaching Point</w:t>
      </w:r>
    </w:p>
    <w:p w:rsidR="00094989" w:rsidRPr="00094989" w:rsidRDefault="00094989" w:rsidP="00094989">
      <w:pPr>
        <w:pStyle w:val="NormalWeb"/>
        <w:spacing w:before="240" w:beforeAutospacing="0" w:after="0" w:afterAutospacing="0"/>
      </w:pPr>
      <w:r>
        <w:rPr>
          <w:rFonts w:asciiTheme="minorHAnsi" w:eastAsiaTheme="minorEastAsia" w:hAnsi="Corbel" w:cs="Tahoma"/>
          <w:b/>
          <w:spacing w:val="6"/>
          <w:kern w:val="24"/>
          <w:position w:val="1"/>
        </w:rPr>
        <w:t xml:space="preserve">           </w:t>
      </w:r>
      <w:r w:rsidRPr="00094989">
        <w:rPr>
          <w:rFonts w:asciiTheme="minorHAnsi" w:eastAsiaTheme="minorEastAsia" w:hAnsi="Corbel" w:cs="Tahoma"/>
          <w:spacing w:val="6"/>
          <w:kern w:val="24"/>
        </w:rPr>
        <w:t>The connection should be direct.</w:t>
      </w:r>
    </w:p>
    <w:p w:rsidR="00094989" w:rsidRPr="00094989" w:rsidRDefault="00094989" w:rsidP="00094989">
      <w:pPr>
        <w:pStyle w:val="ListParagraph"/>
        <w:numPr>
          <w:ilvl w:val="0"/>
          <w:numId w:val="3"/>
        </w:numPr>
      </w:pPr>
      <w:r w:rsidRPr="00094989">
        <w:rPr>
          <w:rFonts w:asciiTheme="minorHAnsi" w:eastAsiaTheme="minorEastAsia" w:hAnsi="Corbel" w:cs="Tahoma"/>
          <w:spacing w:val="6"/>
          <w:kern w:val="24"/>
        </w:rPr>
        <w:t xml:space="preserve">What this means is </w:t>
      </w:r>
      <w:r w:rsidRPr="00094989">
        <w:rPr>
          <w:rFonts w:asciiTheme="minorHAnsi" w:eastAsiaTheme="minorEastAsia" w:hAnsi="Corbel" w:cs="Tahoma"/>
          <w:spacing w:val="6"/>
          <w:kern w:val="24"/>
        </w:rPr>
        <w:t>…</w:t>
      </w:r>
      <w:r w:rsidRPr="00094989">
        <w:rPr>
          <w:rFonts w:asciiTheme="minorHAnsi" w:eastAsiaTheme="minorEastAsia" w:hAnsi="Corbel" w:cs="Tahoma"/>
          <w:spacing w:val="6"/>
          <w:kern w:val="24"/>
        </w:rPr>
        <w:t>.</w:t>
      </w:r>
    </w:p>
    <w:p w:rsidR="00094989" w:rsidRPr="00094989" w:rsidRDefault="00094989" w:rsidP="00094989">
      <w:pPr>
        <w:pStyle w:val="ListParagraph"/>
        <w:numPr>
          <w:ilvl w:val="0"/>
          <w:numId w:val="3"/>
        </w:numPr>
      </w:pPr>
      <w:r w:rsidRPr="00094989">
        <w:rPr>
          <w:rFonts w:asciiTheme="minorHAnsi" w:eastAsiaTheme="minorEastAsia" w:hAnsi="Corbel" w:cs="Tahoma"/>
          <w:spacing w:val="6"/>
          <w:kern w:val="24"/>
        </w:rPr>
        <w:t xml:space="preserve">As a </w:t>
      </w:r>
      <w:proofErr w:type="gramStart"/>
      <w:r w:rsidRPr="00094989">
        <w:rPr>
          <w:rFonts w:asciiTheme="minorHAnsi" w:eastAsiaTheme="minorEastAsia" w:hAnsi="Corbel" w:cs="Tahoma"/>
          <w:spacing w:val="6"/>
          <w:kern w:val="24"/>
        </w:rPr>
        <w:t xml:space="preserve">result, </w:t>
      </w:r>
      <w:r w:rsidRPr="00094989">
        <w:rPr>
          <w:rFonts w:asciiTheme="minorHAnsi" w:eastAsiaTheme="minorEastAsia" w:hAnsi="Corbel" w:cs="Tahoma"/>
          <w:spacing w:val="6"/>
          <w:kern w:val="24"/>
        </w:rPr>
        <w:t>…</w:t>
      </w:r>
      <w:r w:rsidRPr="00094989">
        <w:rPr>
          <w:rFonts w:asciiTheme="minorHAnsi" w:eastAsiaTheme="minorEastAsia" w:hAnsi="Corbel" w:cs="Tahoma"/>
          <w:spacing w:val="6"/>
          <w:kern w:val="24"/>
        </w:rPr>
        <w:t>.</w:t>
      </w:r>
      <w:proofErr w:type="gramEnd"/>
    </w:p>
    <w:p w:rsidR="00094989" w:rsidRPr="00094989" w:rsidRDefault="00094989" w:rsidP="00094989">
      <w:pPr>
        <w:pStyle w:val="ListParagraph"/>
        <w:numPr>
          <w:ilvl w:val="0"/>
          <w:numId w:val="3"/>
        </w:numPr>
      </w:pPr>
      <w:r w:rsidRPr="00094989">
        <w:rPr>
          <w:rFonts w:asciiTheme="minorHAnsi" w:eastAsiaTheme="minorEastAsia" w:hAnsi="Corbel" w:cs="Tahoma"/>
          <w:spacing w:val="6"/>
          <w:kern w:val="24"/>
        </w:rPr>
        <w:t xml:space="preserve">In other </w:t>
      </w:r>
      <w:proofErr w:type="gramStart"/>
      <w:r w:rsidRPr="00094989">
        <w:rPr>
          <w:rFonts w:asciiTheme="minorHAnsi" w:eastAsiaTheme="minorEastAsia" w:hAnsi="Corbel" w:cs="Tahoma"/>
          <w:spacing w:val="6"/>
          <w:kern w:val="24"/>
        </w:rPr>
        <w:t xml:space="preserve">words, </w:t>
      </w:r>
      <w:r w:rsidRPr="00094989">
        <w:rPr>
          <w:rFonts w:asciiTheme="minorHAnsi" w:eastAsiaTheme="minorEastAsia" w:hAnsi="Corbel" w:cs="Tahoma"/>
          <w:spacing w:val="6"/>
          <w:kern w:val="24"/>
        </w:rPr>
        <w:t>…</w:t>
      </w:r>
      <w:r w:rsidRPr="00094989">
        <w:rPr>
          <w:rFonts w:asciiTheme="minorHAnsi" w:eastAsiaTheme="minorEastAsia" w:hAnsi="Corbel" w:cs="Tahoma"/>
          <w:spacing w:val="6"/>
          <w:kern w:val="24"/>
        </w:rPr>
        <w:t>.</w:t>
      </w:r>
      <w:proofErr w:type="gramEnd"/>
    </w:p>
    <w:p w:rsidR="00094989" w:rsidRPr="00094989" w:rsidRDefault="00094989" w:rsidP="00094989">
      <w:pPr>
        <w:pStyle w:val="ListParagraph"/>
        <w:numPr>
          <w:ilvl w:val="0"/>
          <w:numId w:val="3"/>
        </w:numPr>
      </w:pPr>
      <w:r w:rsidRPr="00094989">
        <w:rPr>
          <w:rFonts w:asciiTheme="minorHAnsi" w:eastAsiaTheme="minorEastAsia" w:hAnsi="Corbel" w:cs="Tahoma"/>
          <w:spacing w:val="6"/>
          <w:kern w:val="24"/>
        </w:rPr>
        <w:t xml:space="preserve">Because of this, </w:t>
      </w:r>
      <w:r w:rsidRPr="00094989">
        <w:rPr>
          <w:rFonts w:asciiTheme="minorHAnsi" w:eastAsiaTheme="minorEastAsia" w:hAnsi="Corbel" w:cs="Tahoma"/>
          <w:spacing w:val="6"/>
          <w:kern w:val="24"/>
        </w:rPr>
        <w:t>…</w:t>
      </w:r>
    </w:p>
    <w:p w:rsidR="00094989" w:rsidRPr="00094989" w:rsidRDefault="00094989" w:rsidP="00094989">
      <w:pPr>
        <w:pStyle w:val="ListParagraph"/>
        <w:numPr>
          <w:ilvl w:val="0"/>
          <w:numId w:val="3"/>
        </w:numPr>
      </w:pPr>
      <w:r w:rsidRPr="00094989">
        <w:rPr>
          <w:rFonts w:asciiTheme="minorHAnsi" w:eastAsiaTheme="minorEastAsia" w:hAnsi="Corbel" w:cs="Tahoma"/>
          <w:spacing w:val="6"/>
          <w:kern w:val="24"/>
        </w:rPr>
        <w:t>To put it another way</w:t>
      </w:r>
      <w:r w:rsidRPr="00094989">
        <w:rPr>
          <w:rFonts w:asciiTheme="minorHAnsi" w:eastAsiaTheme="minorEastAsia" w:hAnsi="Corbel" w:cs="Tahoma"/>
          <w:spacing w:val="6"/>
          <w:kern w:val="24"/>
        </w:rPr>
        <w:t>…</w:t>
      </w:r>
      <w:r w:rsidRPr="00094989">
        <w:rPr>
          <w:rFonts w:asciiTheme="minorHAnsi" w:eastAsiaTheme="minorEastAsia" w:hAnsi="Corbel" w:cs="Tahoma"/>
          <w:spacing w:val="6"/>
          <w:kern w:val="24"/>
        </w:rPr>
        <w:t>.</w:t>
      </w:r>
    </w:p>
    <w:p w:rsidR="00094989" w:rsidRPr="00094989" w:rsidRDefault="00094989" w:rsidP="00094989">
      <w:pPr>
        <w:pStyle w:val="ListParagraph"/>
        <w:numPr>
          <w:ilvl w:val="0"/>
          <w:numId w:val="3"/>
        </w:numPr>
        <w:spacing w:before="240"/>
        <w:rPr>
          <w:b/>
        </w:rPr>
      </w:pPr>
      <w:proofErr w:type="gramStart"/>
      <w:r w:rsidRPr="00094989">
        <w:rPr>
          <w:rFonts w:asciiTheme="minorHAnsi" w:eastAsiaTheme="minorEastAsia" w:hAnsi="Corbel" w:cs="Tahoma"/>
          <w:spacing w:val="6"/>
          <w:kern w:val="24"/>
        </w:rPr>
        <w:t xml:space="preserve">Consequently, </w:t>
      </w:r>
      <w:r w:rsidRPr="00094989">
        <w:rPr>
          <w:rFonts w:asciiTheme="minorHAnsi" w:eastAsiaTheme="minorEastAsia" w:hAnsi="Corbel" w:cs="Tahoma"/>
          <w:spacing w:val="6"/>
          <w:kern w:val="24"/>
        </w:rPr>
        <w:t>…</w:t>
      </w:r>
      <w:r w:rsidRPr="00094989">
        <w:rPr>
          <w:rFonts w:asciiTheme="minorHAnsi" w:eastAsiaTheme="minorEastAsia" w:hAnsi="Corbel" w:cs="Tahoma"/>
          <w:spacing w:val="6"/>
          <w:kern w:val="24"/>
        </w:rPr>
        <w:t>.</w:t>
      </w:r>
      <w:proofErr w:type="gramEnd"/>
    </w:p>
    <w:p w:rsidR="00094989" w:rsidRPr="00094989" w:rsidRDefault="00094989" w:rsidP="00094989">
      <w:pPr>
        <w:pStyle w:val="ListParagraph"/>
        <w:numPr>
          <w:ilvl w:val="0"/>
          <w:numId w:val="3"/>
        </w:numPr>
        <w:spacing w:before="240"/>
        <w:rPr>
          <w:b/>
        </w:rPr>
      </w:pPr>
      <w:r w:rsidRPr="00094989">
        <w:rPr>
          <w:rFonts w:asciiTheme="minorHAnsi" w:eastAsiaTheme="minorEastAsia" w:hAnsi="Corbel" w:cs="Tahoma"/>
          <w:spacing w:val="6"/>
          <w:kern w:val="24"/>
        </w:rPr>
        <w:t>In the same way,</w:t>
      </w:r>
    </w:p>
    <w:p w:rsidR="00094989" w:rsidRDefault="00094989" w:rsidP="00094989">
      <w:pPr>
        <w:spacing w:before="240"/>
        <w:rPr>
          <w:rFonts w:ascii="Times New Roman" w:hAnsi="Times New Roman" w:cs="Times New Roman"/>
          <w:b/>
          <w:sz w:val="24"/>
          <w:szCs w:val="24"/>
        </w:rPr>
      </w:pPr>
      <w:r w:rsidRPr="00094989">
        <w:rPr>
          <w:rFonts w:ascii="Times New Roman" w:hAnsi="Times New Roman" w:cs="Times New Roman"/>
          <w:b/>
          <w:sz w:val="24"/>
          <w:szCs w:val="24"/>
        </w:rPr>
        <w:t xml:space="preserve">    7.    Conclusion</w:t>
      </w:r>
    </w:p>
    <w:p w:rsidR="00094989" w:rsidRDefault="00094989" w:rsidP="00094989">
      <w:pPr>
        <w:pStyle w:val="NormalWeb"/>
        <w:spacing w:before="240" w:beforeAutospacing="0" w:after="0" w:afterAutospacing="0"/>
        <w:ind w:left="720"/>
        <w:rPr>
          <w:rFonts w:asciiTheme="minorHAnsi" w:eastAsiaTheme="minorEastAsia" w:hAnsi="Corbel" w:cs="Tahoma"/>
          <w:spacing w:val="6"/>
          <w:kern w:val="24"/>
          <w:position w:val="1"/>
        </w:rPr>
      </w:pPr>
      <w:r w:rsidRPr="00094989">
        <w:rPr>
          <w:rFonts w:asciiTheme="minorHAnsi" w:eastAsiaTheme="minorEastAsia" w:hAnsi="Corbel" w:cs="Tahoma"/>
          <w:spacing w:val="6"/>
          <w:kern w:val="24"/>
          <w:position w:val="1"/>
        </w:rPr>
        <w:t xml:space="preserve">The conclusion should reference the claim.  If possible, it should reflect how the </w:t>
      </w:r>
      <w:r>
        <w:rPr>
          <w:rFonts w:asciiTheme="minorHAnsi" w:eastAsiaTheme="minorEastAsia" w:hAnsi="Corbel" w:cs="Tahoma"/>
          <w:spacing w:val="6"/>
          <w:kern w:val="24"/>
          <w:position w:val="1"/>
        </w:rPr>
        <w:t xml:space="preserve">  evidence </w:t>
      </w:r>
      <w:r w:rsidRPr="00094989">
        <w:rPr>
          <w:rFonts w:asciiTheme="minorHAnsi" w:eastAsiaTheme="minorEastAsia" w:hAnsi="Corbel" w:cs="Tahoma"/>
          <w:spacing w:val="6"/>
          <w:kern w:val="24"/>
          <w:position w:val="1"/>
        </w:rPr>
        <w:t>supports the claim.</w:t>
      </w:r>
      <w:r>
        <w:rPr>
          <w:rFonts w:asciiTheme="minorHAnsi" w:eastAsiaTheme="minorEastAsia" w:hAnsi="Corbel" w:cs="Tahoma"/>
          <w:spacing w:val="6"/>
          <w:kern w:val="24"/>
          <w:position w:val="1"/>
        </w:rPr>
        <w:t xml:space="preserve"> </w:t>
      </w:r>
    </w:p>
    <w:p w:rsidR="00094989" w:rsidRDefault="00094989" w:rsidP="00094989">
      <w:pPr>
        <w:pStyle w:val="NormalWeb"/>
        <w:spacing w:before="240" w:beforeAutospacing="0" w:after="0" w:afterAutospacing="0"/>
        <w:ind w:left="720"/>
        <w:rPr>
          <w:rFonts w:eastAsiaTheme="minorEastAsia"/>
        </w:rPr>
      </w:pPr>
      <w:r w:rsidRPr="00094989">
        <w:rPr>
          <w:rFonts w:eastAsiaTheme="minorEastAsia"/>
        </w:rPr>
        <w:t xml:space="preserve">Unforgivable sins:  In conclusion, Lastly, Finally, I have shown, </w:t>
      </w:r>
      <w:proofErr w:type="gramStart"/>
      <w:r w:rsidRPr="00094989">
        <w:rPr>
          <w:rFonts w:eastAsiaTheme="minorEastAsia"/>
        </w:rPr>
        <w:t>To</w:t>
      </w:r>
      <w:proofErr w:type="gramEnd"/>
      <w:r w:rsidRPr="00094989">
        <w:rPr>
          <w:rFonts w:eastAsiaTheme="minorEastAsia"/>
        </w:rPr>
        <w:t xml:space="preserve"> sum up, and In </w:t>
      </w:r>
      <w:r>
        <w:rPr>
          <w:rFonts w:eastAsiaTheme="minorEastAsia"/>
        </w:rPr>
        <w:t xml:space="preserve">    </w:t>
      </w:r>
      <w:r w:rsidRPr="00094989">
        <w:rPr>
          <w:rFonts w:eastAsiaTheme="minorEastAsia"/>
        </w:rPr>
        <w:t>Closing.</w:t>
      </w:r>
    </w:p>
    <w:p w:rsidR="00094989" w:rsidRDefault="00094989" w:rsidP="00094989">
      <w:pPr>
        <w:pStyle w:val="NormalWeb"/>
        <w:spacing w:before="240" w:beforeAutospacing="0" w:after="0" w:afterAutospacing="0"/>
        <w:rPr>
          <w:rFonts w:eastAsiaTheme="minorEastAsia"/>
        </w:rPr>
      </w:pPr>
    </w:p>
    <w:p w:rsidR="00094989" w:rsidRDefault="00094989" w:rsidP="00094989">
      <w:pPr>
        <w:pStyle w:val="NormalWeb"/>
        <w:spacing w:before="240" w:beforeAutospacing="0" w:after="0" w:afterAutospacing="0"/>
        <w:rPr>
          <w:rFonts w:eastAsiaTheme="minorEastAsia"/>
          <w:b/>
        </w:rPr>
      </w:pPr>
      <w:r>
        <w:rPr>
          <w:rFonts w:eastAsiaTheme="minorEastAsia"/>
        </w:rPr>
        <w:t xml:space="preserve">    8.  </w:t>
      </w:r>
      <w:r w:rsidRPr="00094989">
        <w:rPr>
          <w:rFonts w:eastAsiaTheme="minorEastAsia"/>
          <w:b/>
        </w:rPr>
        <w:t>Collaborative Roles</w:t>
      </w:r>
    </w:p>
    <w:p w:rsidR="00094989" w:rsidRPr="00094989" w:rsidRDefault="00094989" w:rsidP="00094989">
      <w:pPr>
        <w:pStyle w:val="NormalWeb"/>
        <w:spacing w:before="240" w:beforeAutospacing="0" w:after="0" w:afterAutospacing="0"/>
        <w:ind w:left="720"/>
      </w:pPr>
      <w:r w:rsidRPr="00094989">
        <w:rPr>
          <w:rFonts w:asciiTheme="minorHAnsi" w:eastAsiaTheme="minorEastAsia" w:hAnsi="Corbel" w:cs="Tahoma"/>
          <w:spacing w:val="6"/>
          <w:kern w:val="24"/>
        </w:rPr>
        <w:t xml:space="preserve">Students are in groups of four.  They send their papers successively to the left until </w:t>
      </w:r>
      <w:r>
        <w:rPr>
          <w:rFonts w:asciiTheme="minorHAnsi" w:eastAsiaTheme="minorEastAsia" w:hAnsi="Corbel" w:cs="Tahoma"/>
          <w:spacing w:val="6"/>
          <w:kern w:val="24"/>
        </w:rPr>
        <w:t xml:space="preserve">  </w:t>
      </w:r>
      <w:r w:rsidRPr="00094989">
        <w:rPr>
          <w:rFonts w:asciiTheme="minorHAnsi" w:eastAsiaTheme="minorEastAsia" w:hAnsi="Corbel" w:cs="Tahoma"/>
          <w:spacing w:val="6"/>
          <w:kern w:val="24"/>
        </w:rPr>
        <w:t>each has her/his own paper.</w:t>
      </w:r>
    </w:p>
    <w:p w:rsidR="00094989" w:rsidRPr="00094989" w:rsidRDefault="00094989" w:rsidP="00094989">
      <w:pPr>
        <w:pStyle w:val="NormalWeb"/>
        <w:spacing w:before="240" w:beforeAutospacing="0" w:after="0" w:afterAutospacing="0"/>
        <w:ind w:left="720" w:firstLine="60"/>
      </w:pPr>
      <w:r w:rsidRPr="00094989">
        <w:rPr>
          <w:rFonts w:asciiTheme="minorHAnsi" w:eastAsiaTheme="minorEastAsia" w:hAnsi="Corbel" w:cs="Tahoma"/>
          <w:spacing w:val="6"/>
          <w:kern w:val="24"/>
        </w:rPr>
        <w:t xml:space="preserve">Each student checks for the same information on each paper and provides </w:t>
      </w:r>
      <w:r>
        <w:rPr>
          <w:rFonts w:asciiTheme="minorHAnsi" w:eastAsiaTheme="minorEastAsia" w:hAnsi="Corbel" w:cs="Tahoma"/>
          <w:spacing w:val="6"/>
          <w:kern w:val="24"/>
        </w:rPr>
        <w:t xml:space="preserve">      </w:t>
      </w:r>
      <w:r w:rsidRPr="00094989">
        <w:rPr>
          <w:rFonts w:asciiTheme="minorHAnsi" w:eastAsiaTheme="minorEastAsia" w:hAnsi="Corbel" w:cs="Tahoma"/>
          <w:spacing w:val="6"/>
          <w:kern w:val="24"/>
        </w:rPr>
        <w:t xml:space="preserve">feedback.  </w:t>
      </w:r>
    </w:p>
    <w:p w:rsidR="00094989" w:rsidRPr="00094989" w:rsidRDefault="00094989" w:rsidP="00094989">
      <w:pPr>
        <w:pStyle w:val="ListParagraph"/>
        <w:numPr>
          <w:ilvl w:val="0"/>
          <w:numId w:val="4"/>
        </w:numPr>
      </w:pPr>
      <w:r w:rsidRPr="00094989">
        <w:rPr>
          <w:rFonts w:asciiTheme="minorHAnsi" w:eastAsiaTheme="minorEastAsia" w:hAnsi="Corbel" w:cs="Tahoma"/>
          <w:spacing w:val="6"/>
          <w:kern w:val="24"/>
        </w:rPr>
        <w:t>Checks the MLA citation and the summary.  Count the words.</w:t>
      </w:r>
    </w:p>
    <w:p w:rsidR="00094989" w:rsidRPr="00094989" w:rsidRDefault="00094989" w:rsidP="00094989">
      <w:pPr>
        <w:pStyle w:val="ListParagraph"/>
        <w:numPr>
          <w:ilvl w:val="0"/>
          <w:numId w:val="4"/>
        </w:numPr>
      </w:pPr>
      <w:r w:rsidRPr="00094989">
        <w:rPr>
          <w:rFonts w:asciiTheme="minorHAnsi" w:eastAsiaTheme="minorEastAsia" w:hAnsi="Corbel" w:cs="Tahoma"/>
          <w:spacing w:val="6"/>
          <w:kern w:val="24"/>
        </w:rPr>
        <w:t>Checks the claim and conclusion.</w:t>
      </w:r>
    </w:p>
    <w:p w:rsidR="00094989" w:rsidRPr="00094989" w:rsidRDefault="00094989" w:rsidP="00094989">
      <w:pPr>
        <w:pStyle w:val="ListParagraph"/>
        <w:numPr>
          <w:ilvl w:val="0"/>
          <w:numId w:val="4"/>
        </w:numPr>
      </w:pPr>
      <w:r w:rsidRPr="00094989">
        <w:rPr>
          <w:rFonts w:asciiTheme="minorHAnsi" w:eastAsiaTheme="minorEastAsia" w:hAnsi="Corbel" w:cs="Tahoma"/>
          <w:spacing w:val="6"/>
          <w:kern w:val="24"/>
        </w:rPr>
        <w:t xml:space="preserve">Checks for grounds.  </w:t>
      </w:r>
    </w:p>
    <w:p w:rsidR="00094989" w:rsidRPr="00094989" w:rsidRDefault="00094989" w:rsidP="00094989">
      <w:pPr>
        <w:pStyle w:val="ListParagraph"/>
        <w:numPr>
          <w:ilvl w:val="0"/>
          <w:numId w:val="4"/>
        </w:numPr>
      </w:pPr>
      <w:r w:rsidRPr="00094989">
        <w:rPr>
          <w:rFonts w:asciiTheme="minorHAnsi" w:eastAsiaTheme="minorEastAsia" w:hAnsi="Corbel" w:cs="Tahoma"/>
          <w:spacing w:val="6"/>
          <w:kern w:val="24"/>
        </w:rPr>
        <w:t>Checks for backing.</w:t>
      </w:r>
    </w:p>
    <w:p w:rsidR="00E12AEF" w:rsidRDefault="00094989" w:rsidP="00630FD2">
      <w:pPr>
        <w:pStyle w:val="NormalWeb"/>
        <w:spacing w:before="240" w:beforeAutospacing="0" w:after="0" w:afterAutospacing="0"/>
        <w:rPr>
          <w:rFonts w:asciiTheme="minorHAnsi" w:eastAsiaTheme="minorEastAsia" w:hAnsi="Corbel" w:cs="Tahoma"/>
          <w:spacing w:val="6"/>
          <w:kern w:val="24"/>
        </w:rPr>
      </w:pPr>
      <w:r>
        <w:rPr>
          <w:rFonts w:asciiTheme="minorHAnsi" w:eastAsiaTheme="minorEastAsia" w:hAnsi="Corbel" w:cs="Tahoma"/>
          <w:spacing w:val="6"/>
          <w:kern w:val="24"/>
        </w:rPr>
        <w:t xml:space="preserve">            </w:t>
      </w:r>
      <w:r w:rsidRPr="00094989">
        <w:rPr>
          <w:rFonts w:asciiTheme="minorHAnsi" w:eastAsiaTheme="minorEastAsia" w:hAnsi="Corbel" w:cs="Tahoma"/>
          <w:spacing w:val="6"/>
          <w:kern w:val="24"/>
        </w:rPr>
        <w:t>Each student receives her/his own paper back with feedback for revision.</w:t>
      </w:r>
    </w:p>
    <w:p w:rsidR="00261C60" w:rsidRDefault="00261C60" w:rsidP="00630FD2">
      <w:pPr>
        <w:pStyle w:val="NormalWeb"/>
        <w:spacing w:before="240" w:beforeAutospacing="0" w:after="0" w:afterAutospacing="0"/>
        <w:rPr>
          <w:rFonts w:asciiTheme="minorHAnsi" w:eastAsiaTheme="minorEastAsia" w:hAnsi="Corbel" w:cs="Tahoma"/>
          <w:spacing w:val="6"/>
          <w:kern w:val="24"/>
        </w:rPr>
      </w:pPr>
    </w:p>
    <w:p w:rsidR="00261C60" w:rsidRDefault="00261C60" w:rsidP="00630FD2">
      <w:pPr>
        <w:pStyle w:val="NormalWeb"/>
        <w:spacing w:before="240" w:beforeAutospacing="0" w:after="0" w:afterAutospacing="0"/>
        <w:rPr>
          <w:rFonts w:asciiTheme="minorHAnsi" w:eastAsiaTheme="minorEastAsia" w:hAnsi="Corbel" w:cs="Tahoma"/>
          <w:b/>
          <w:spacing w:val="6"/>
          <w:kern w:val="24"/>
        </w:rPr>
      </w:pPr>
      <w:r>
        <w:rPr>
          <w:rFonts w:asciiTheme="minorHAnsi" w:eastAsiaTheme="minorEastAsia" w:hAnsi="Corbel" w:cs="Tahoma"/>
          <w:spacing w:val="6"/>
          <w:kern w:val="24"/>
        </w:rPr>
        <w:t xml:space="preserve">    9.  </w:t>
      </w:r>
      <w:r w:rsidRPr="00261C60">
        <w:rPr>
          <w:rFonts w:asciiTheme="minorHAnsi" w:eastAsiaTheme="minorEastAsia" w:hAnsi="Corbel" w:cs="Tahoma"/>
          <w:b/>
          <w:spacing w:val="6"/>
          <w:kern w:val="24"/>
        </w:rPr>
        <w:t>Grading Students</w:t>
      </w:r>
      <w:r w:rsidRPr="00261C60">
        <w:rPr>
          <w:rFonts w:asciiTheme="minorHAnsi" w:eastAsiaTheme="minorEastAsia" w:hAnsi="Corbel" w:cs="Tahoma"/>
          <w:b/>
          <w:spacing w:val="6"/>
          <w:kern w:val="24"/>
        </w:rPr>
        <w:t>’</w:t>
      </w:r>
      <w:r w:rsidRPr="00261C60">
        <w:rPr>
          <w:rFonts w:asciiTheme="minorHAnsi" w:eastAsiaTheme="minorEastAsia" w:hAnsi="Corbel" w:cs="Tahoma"/>
          <w:b/>
          <w:spacing w:val="6"/>
          <w:kern w:val="24"/>
        </w:rPr>
        <w:t xml:space="preserve"> Work</w:t>
      </w:r>
    </w:p>
    <w:p w:rsidR="00261C60" w:rsidRDefault="00261C60" w:rsidP="00630FD2">
      <w:pPr>
        <w:pStyle w:val="NormalWeb"/>
        <w:spacing w:before="240" w:beforeAutospacing="0" w:after="0" w:afterAutospacing="0"/>
        <w:rPr>
          <w:rFonts w:asciiTheme="minorHAnsi" w:eastAsiaTheme="minorEastAsia" w:hAnsi="Corbel" w:cs="Tahoma"/>
          <w:spacing w:val="6"/>
          <w:kern w:val="24"/>
        </w:rPr>
      </w:pPr>
      <w:r>
        <w:rPr>
          <w:rFonts w:asciiTheme="minorHAnsi" w:eastAsiaTheme="minorEastAsia" w:hAnsi="Corbel" w:cs="Tahoma"/>
          <w:b/>
          <w:spacing w:val="6"/>
          <w:kern w:val="24"/>
        </w:rPr>
        <w:t xml:space="preserve">         </w:t>
      </w:r>
      <w:r w:rsidRPr="00261C60">
        <w:rPr>
          <w:rFonts w:asciiTheme="minorHAnsi" w:eastAsiaTheme="minorEastAsia" w:hAnsi="Corbel" w:cs="Tahoma"/>
          <w:spacing w:val="6"/>
          <w:kern w:val="24"/>
        </w:rPr>
        <w:t xml:space="preserve"> MLA</w:t>
      </w:r>
      <w:r>
        <w:rPr>
          <w:rFonts w:asciiTheme="minorHAnsi" w:eastAsiaTheme="minorEastAsia" w:hAnsi="Corbel" w:cs="Tahoma"/>
          <w:b/>
          <w:spacing w:val="6"/>
          <w:kern w:val="24"/>
        </w:rPr>
        <w:t xml:space="preserve"> </w:t>
      </w:r>
      <w:r>
        <w:rPr>
          <w:rFonts w:asciiTheme="minorHAnsi" w:eastAsiaTheme="minorEastAsia" w:hAnsi="Corbel" w:cs="Tahoma"/>
          <w:spacing w:val="6"/>
          <w:kern w:val="24"/>
        </w:rPr>
        <w:t xml:space="preserve">citation  </w:t>
      </w:r>
      <w:bookmarkStart w:id="0" w:name="_GoBack"/>
      <w:bookmarkEnd w:id="0"/>
      <w:r>
        <w:rPr>
          <w:rFonts w:asciiTheme="minorHAnsi" w:eastAsiaTheme="minorEastAsia" w:hAnsi="Corbel" w:cs="Tahoma"/>
          <w:spacing w:val="6"/>
          <w:kern w:val="24"/>
        </w:rPr>
        <w:t xml:space="preserve">    10 pts.</w:t>
      </w:r>
    </w:p>
    <w:p w:rsidR="00261C60" w:rsidRDefault="00261C60" w:rsidP="00630FD2">
      <w:pPr>
        <w:pStyle w:val="NormalWeb"/>
        <w:spacing w:before="240" w:beforeAutospacing="0" w:after="0" w:afterAutospacing="0"/>
        <w:rPr>
          <w:rFonts w:asciiTheme="minorHAnsi" w:eastAsiaTheme="minorEastAsia" w:hAnsi="Corbel" w:cs="Tahoma"/>
          <w:spacing w:val="6"/>
          <w:kern w:val="24"/>
        </w:rPr>
      </w:pPr>
      <w:r>
        <w:rPr>
          <w:rFonts w:asciiTheme="minorHAnsi" w:eastAsiaTheme="minorEastAsia" w:hAnsi="Corbel" w:cs="Tahoma"/>
          <w:spacing w:val="6"/>
          <w:kern w:val="24"/>
        </w:rPr>
        <w:t xml:space="preserve">          Summary            10 pts</w:t>
      </w:r>
    </w:p>
    <w:p w:rsidR="00261C60" w:rsidRPr="00261C60" w:rsidRDefault="00261C60" w:rsidP="00630FD2">
      <w:pPr>
        <w:pStyle w:val="NormalWeb"/>
        <w:spacing w:before="240" w:beforeAutospacing="0" w:after="0" w:afterAutospacing="0"/>
        <w:rPr>
          <w:rFonts w:eastAsiaTheme="minorHAnsi"/>
        </w:rPr>
      </w:pPr>
      <w:r>
        <w:rPr>
          <w:rFonts w:asciiTheme="minorHAnsi" w:eastAsiaTheme="minorEastAsia" w:hAnsi="Corbel" w:cs="Tahoma"/>
          <w:spacing w:val="6"/>
          <w:kern w:val="24"/>
        </w:rPr>
        <w:t xml:space="preserve">          Paragraph           30 pts   </w:t>
      </w:r>
    </w:p>
    <w:sectPr w:rsidR="00261C60" w:rsidRPr="0026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7C6"/>
    <w:multiLevelType w:val="hybridMultilevel"/>
    <w:tmpl w:val="972012BA"/>
    <w:lvl w:ilvl="0" w:tplc="F070B274">
      <w:start w:val="1"/>
      <w:numFmt w:val="decimal"/>
      <w:lvlText w:val="%1."/>
      <w:lvlJc w:val="left"/>
      <w:pPr>
        <w:tabs>
          <w:tab w:val="num" w:pos="720"/>
        </w:tabs>
        <w:ind w:left="720" w:hanging="360"/>
      </w:pPr>
    </w:lvl>
    <w:lvl w:ilvl="1" w:tplc="8A148168" w:tentative="1">
      <w:start w:val="1"/>
      <w:numFmt w:val="decimal"/>
      <w:lvlText w:val="%2."/>
      <w:lvlJc w:val="left"/>
      <w:pPr>
        <w:tabs>
          <w:tab w:val="num" w:pos="1440"/>
        </w:tabs>
        <w:ind w:left="1440" w:hanging="360"/>
      </w:pPr>
    </w:lvl>
    <w:lvl w:ilvl="2" w:tplc="1388A578" w:tentative="1">
      <w:start w:val="1"/>
      <w:numFmt w:val="decimal"/>
      <w:lvlText w:val="%3."/>
      <w:lvlJc w:val="left"/>
      <w:pPr>
        <w:tabs>
          <w:tab w:val="num" w:pos="2160"/>
        </w:tabs>
        <w:ind w:left="2160" w:hanging="360"/>
      </w:pPr>
    </w:lvl>
    <w:lvl w:ilvl="3" w:tplc="7CC86E5C" w:tentative="1">
      <w:start w:val="1"/>
      <w:numFmt w:val="decimal"/>
      <w:lvlText w:val="%4."/>
      <w:lvlJc w:val="left"/>
      <w:pPr>
        <w:tabs>
          <w:tab w:val="num" w:pos="2880"/>
        </w:tabs>
        <w:ind w:left="2880" w:hanging="360"/>
      </w:pPr>
    </w:lvl>
    <w:lvl w:ilvl="4" w:tplc="2F10D4D6">
      <w:start w:val="321"/>
      <w:numFmt w:val="bullet"/>
      <w:lvlText w:val="•"/>
      <w:lvlJc w:val="left"/>
      <w:pPr>
        <w:tabs>
          <w:tab w:val="num" w:pos="3600"/>
        </w:tabs>
        <w:ind w:left="3600" w:hanging="360"/>
      </w:pPr>
      <w:rPr>
        <w:rFonts w:ascii="Arial" w:hAnsi="Arial" w:hint="default"/>
      </w:rPr>
    </w:lvl>
    <w:lvl w:ilvl="5" w:tplc="AFE46774" w:tentative="1">
      <w:start w:val="1"/>
      <w:numFmt w:val="decimal"/>
      <w:lvlText w:val="%6."/>
      <w:lvlJc w:val="left"/>
      <w:pPr>
        <w:tabs>
          <w:tab w:val="num" w:pos="4320"/>
        </w:tabs>
        <w:ind w:left="4320" w:hanging="360"/>
      </w:pPr>
    </w:lvl>
    <w:lvl w:ilvl="6" w:tplc="5CD85B0C" w:tentative="1">
      <w:start w:val="1"/>
      <w:numFmt w:val="decimal"/>
      <w:lvlText w:val="%7."/>
      <w:lvlJc w:val="left"/>
      <w:pPr>
        <w:tabs>
          <w:tab w:val="num" w:pos="5040"/>
        </w:tabs>
        <w:ind w:left="5040" w:hanging="360"/>
      </w:pPr>
    </w:lvl>
    <w:lvl w:ilvl="7" w:tplc="68B41FA8" w:tentative="1">
      <w:start w:val="1"/>
      <w:numFmt w:val="decimal"/>
      <w:lvlText w:val="%8."/>
      <w:lvlJc w:val="left"/>
      <w:pPr>
        <w:tabs>
          <w:tab w:val="num" w:pos="5760"/>
        </w:tabs>
        <w:ind w:left="5760" w:hanging="360"/>
      </w:pPr>
    </w:lvl>
    <w:lvl w:ilvl="8" w:tplc="BAD04E3E" w:tentative="1">
      <w:start w:val="1"/>
      <w:numFmt w:val="decimal"/>
      <w:lvlText w:val="%9."/>
      <w:lvlJc w:val="left"/>
      <w:pPr>
        <w:tabs>
          <w:tab w:val="num" w:pos="6480"/>
        </w:tabs>
        <w:ind w:left="6480" w:hanging="360"/>
      </w:pPr>
    </w:lvl>
  </w:abstractNum>
  <w:abstractNum w:abstractNumId="1">
    <w:nsid w:val="4B45649A"/>
    <w:multiLevelType w:val="hybridMultilevel"/>
    <w:tmpl w:val="899C8E4E"/>
    <w:lvl w:ilvl="0" w:tplc="E68667C0">
      <w:start w:val="1"/>
      <w:numFmt w:val="decimal"/>
      <w:lvlText w:val="%1."/>
      <w:lvlJc w:val="left"/>
      <w:pPr>
        <w:tabs>
          <w:tab w:val="num" w:pos="1170"/>
        </w:tabs>
        <w:ind w:left="1170" w:hanging="360"/>
      </w:pPr>
    </w:lvl>
    <w:lvl w:ilvl="1" w:tplc="955C6B8A" w:tentative="1">
      <w:start w:val="1"/>
      <w:numFmt w:val="decimal"/>
      <w:lvlText w:val="%2."/>
      <w:lvlJc w:val="left"/>
      <w:pPr>
        <w:tabs>
          <w:tab w:val="num" w:pos="1890"/>
        </w:tabs>
        <w:ind w:left="1890" w:hanging="360"/>
      </w:pPr>
    </w:lvl>
    <w:lvl w:ilvl="2" w:tplc="15B886BC" w:tentative="1">
      <w:start w:val="1"/>
      <w:numFmt w:val="decimal"/>
      <w:lvlText w:val="%3."/>
      <w:lvlJc w:val="left"/>
      <w:pPr>
        <w:tabs>
          <w:tab w:val="num" w:pos="2610"/>
        </w:tabs>
        <w:ind w:left="2610" w:hanging="360"/>
      </w:pPr>
    </w:lvl>
    <w:lvl w:ilvl="3" w:tplc="42C60722" w:tentative="1">
      <w:start w:val="1"/>
      <w:numFmt w:val="decimal"/>
      <w:lvlText w:val="%4."/>
      <w:lvlJc w:val="left"/>
      <w:pPr>
        <w:tabs>
          <w:tab w:val="num" w:pos="3330"/>
        </w:tabs>
        <w:ind w:left="3330" w:hanging="360"/>
      </w:pPr>
    </w:lvl>
    <w:lvl w:ilvl="4" w:tplc="20722AC8" w:tentative="1">
      <w:start w:val="1"/>
      <w:numFmt w:val="decimal"/>
      <w:lvlText w:val="%5."/>
      <w:lvlJc w:val="left"/>
      <w:pPr>
        <w:tabs>
          <w:tab w:val="num" w:pos="4050"/>
        </w:tabs>
        <w:ind w:left="4050" w:hanging="360"/>
      </w:pPr>
    </w:lvl>
    <w:lvl w:ilvl="5" w:tplc="89528432" w:tentative="1">
      <w:start w:val="1"/>
      <w:numFmt w:val="decimal"/>
      <w:lvlText w:val="%6."/>
      <w:lvlJc w:val="left"/>
      <w:pPr>
        <w:tabs>
          <w:tab w:val="num" w:pos="4770"/>
        </w:tabs>
        <w:ind w:left="4770" w:hanging="360"/>
      </w:pPr>
    </w:lvl>
    <w:lvl w:ilvl="6" w:tplc="DADA7B9C" w:tentative="1">
      <w:start w:val="1"/>
      <w:numFmt w:val="decimal"/>
      <w:lvlText w:val="%7."/>
      <w:lvlJc w:val="left"/>
      <w:pPr>
        <w:tabs>
          <w:tab w:val="num" w:pos="5490"/>
        </w:tabs>
        <w:ind w:left="5490" w:hanging="360"/>
      </w:pPr>
    </w:lvl>
    <w:lvl w:ilvl="7" w:tplc="A190B562" w:tentative="1">
      <w:start w:val="1"/>
      <w:numFmt w:val="decimal"/>
      <w:lvlText w:val="%8."/>
      <w:lvlJc w:val="left"/>
      <w:pPr>
        <w:tabs>
          <w:tab w:val="num" w:pos="6210"/>
        </w:tabs>
        <w:ind w:left="6210" w:hanging="360"/>
      </w:pPr>
    </w:lvl>
    <w:lvl w:ilvl="8" w:tplc="ED48690C" w:tentative="1">
      <w:start w:val="1"/>
      <w:numFmt w:val="decimal"/>
      <w:lvlText w:val="%9."/>
      <w:lvlJc w:val="left"/>
      <w:pPr>
        <w:tabs>
          <w:tab w:val="num" w:pos="6930"/>
        </w:tabs>
        <w:ind w:left="6930" w:hanging="360"/>
      </w:pPr>
    </w:lvl>
  </w:abstractNum>
  <w:abstractNum w:abstractNumId="2">
    <w:nsid w:val="587F37C9"/>
    <w:multiLevelType w:val="hybridMultilevel"/>
    <w:tmpl w:val="A0EAD020"/>
    <w:lvl w:ilvl="0" w:tplc="D87A3EB4">
      <w:start w:val="1"/>
      <w:numFmt w:val="decimal"/>
      <w:lvlText w:val="%1."/>
      <w:lvlJc w:val="left"/>
      <w:pPr>
        <w:tabs>
          <w:tab w:val="num" w:pos="720"/>
        </w:tabs>
        <w:ind w:left="720" w:hanging="360"/>
      </w:pPr>
    </w:lvl>
    <w:lvl w:ilvl="1" w:tplc="EEE21CFE" w:tentative="1">
      <w:start w:val="1"/>
      <w:numFmt w:val="decimal"/>
      <w:lvlText w:val="%2."/>
      <w:lvlJc w:val="left"/>
      <w:pPr>
        <w:tabs>
          <w:tab w:val="num" w:pos="1440"/>
        </w:tabs>
        <w:ind w:left="1440" w:hanging="360"/>
      </w:pPr>
    </w:lvl>
    <w:lvl w:ilvl="2" w:tplc="7DD02AF2" w:tentative="1">
      <w:start w:val="1"/>
      <w:numFmt w:val="decimal"/>
      <w:lvlText w:val="%3."/>
      <w:lvlJc w:val="left"/>
      <w:pPr>
        <w:tabs>
          <w:tab w:val="num" w:pos="2160"/>
        </w:tabs>
        <w:ind w:left="2160" w:hanging="360"/>
      </w:pPr>
    </w:lvl>
    <w:lvl w:ilvl="3" w:tplc="0F9E8B80" w:tentative="1">
      <w:start w:val="1"/>
      <w:numFmt w:val="decimal"/>
      <w:lvlText w:val="%4."/>
      <w:lvlJc w:val="left"/>
      <w:pPr>
        <w:tabs>
          <w:tab w:val="num" w:pos="2880"/>
        </w:tabs>
        <w:ind w:left="2880" w:hanging="360"/>
      </w:pPr>
    </w:lvl>
    <w:lvl w:ilvl="4" w:tplc="2090B462" w:tentative="1">
      <w:start w:val="1"/>
      <w:numFmt w:val="decimal"/>
      <w:lvlText w:val="%5."/>
      <w:lvlJc w:val="left"/>
      <w:pPr>
        <w:tabs>
          <w:tab w:val="num" w:pos="3600"/>
        </w:tabs>
        <w:ind w:left="3600" w:hanging="360"/>
      </w:pPr>
    </w:lvl>
    <w:lvl w:ilvl="5" w:tplc="96FCB326" w:tentative="1">
      <w:start w:val="1"/>
      <w:numFmt w:val="decimal"/>
      <w:lvlText w:val="%6."/>
      <w:lvlJc w:val="left"/>
      <w:pPr>
        <w:tabs>
          <w:tab w:val="num" w:pos="4320"/>
        </w:tabs>
        <w:ind w:left="4320" w:hanging="360"/>
      </w:pPr>
    </w:lvl>
    <w:lvl w:ilvl="6" w:tplc="605659AE" w:tentative="1">
      <w:start w:val="1"/>
      <w:numFmt w:val="decimal"/>
      <w:lvlText w:val="%7."/>
      <w:lvlJc w:val="left"/>
      <w:pPr>
        <w:tabs>
          <w:tab w:val="num" w:pos="5040"/>
        </w:tabs>
        <w:ind w:left="5040" w:hanging="360"/>
      </w:pPr>
    </w:lvl>
    <w:lvl w:ilvl="7" w:tplc="FBE060B6" w:tentative="1">
      <w:start w:val="1"/>
      <w:numFmt w:val="decimal"/>
      <w:lvlText w:val="%8."/>
      <w:lvlJc w:val="left"/>
      <w:pPr>
        <w:tabs>
          <w:tab w:val="num" w:pos="5760"/>
        </w:tabs>
        <w:ind w:left="5760" w:hanging="360"/>
      </w:pPr>
    </w:lvl>
    <w:lvl w:ilvl="8" w:tplc="A556448C" w:tentative="1">
      <w:start w:val="1"/>
      <w:numFmt w:val="decimal"/>
      <w:lvlText w:val="%9."/>
      <w:lvlJc w:val="left"/>
      <w:pPr>
        <w:tabs>
          <w:tab w:val="num" w:pos="6480"/>
        </w:tabs>
        <w:ind w:left="6480" w:hanging="360"/>
      </w:pPr>
    </w:lvl>
  </w:abstractNum>
  <w:abstractNum w:abstractNumId="3">
    <w:nsid w:val="77E672D7"/>
    <w:multiLevelType w:val="hybridMultilevel"/>
    <w:tmpl w:val="ED3810B4"/>
    <w:lvl w:ilvl="0" w:tplc="0556FF7A">
      <w:start w:val="1"/>
      <w:numFmt w:val="decimal"/>
      <w:lvlText w:val="%1."/>
      <w:lvlJc w:val="left"/>
      <w:pPr>
        <w:tabs>
          <w:tab w:val="num" w:pos="1080"/>
        </w:tabs>
        <w:ind w:left="1080" w:hanging="360"/>
      </w:pPr>
    </w:lvl>
    <w:lvl w:ilvl="1" w:tplc="9B9E8C62" w:tentative="1">
      <w:start w:val="1"/>
      <w:numFmt w:val="decimal"/>
      <w:lvlText w:val="%2."/>
      <w:lvlJc w:val="left"/>
      <w:pPr>
        <w:tabs>
          <w:tab w:val="num" w:pos="1800"/>
        </w:tabs>
        <w:ind w:left="1800" w:hanging="360"/>
      </w:pPr>
    </w:lvl>
    <w:lvl w:ilvl="2" w:tplc="F2A421D4" w:tentative="1">
      <w:start w:val="1"/>
      <w:numFmt w:val="decimal"/>
      <w:lvlText w:val="%3."/>
      <w:lvlJc w:val="left"/>
      <w:pPr>
        <w:tabs>
          <w:tab w:val="num" w:pos="2520"/>
        </w:tabs>
        <w:ind w:left="2520" w:hanging="360"/>
      </w:pPr>
    </w:lvl>
    <w:lvl w:ilvl="3" w:tplc="281654F8" w:tentative="1">
      <w:start w:val="1"/>
      <w:numFmt w:val="decimal"/>
      <w:lvlText w:val="%4."/>
      <w:lvlJc w:val="left"/>
      <w:pPr>
        <w:tabs>
          <w:tab w:val="num" w:pos="3240"/>
        </w:tabs>
        <w:ind w:left="3240" w:hanging="360"/>
      </w:pPr>
    </w:lvl>
    <w:lvl w:ilvl="4" w:tplc="36109682" w:tentative="1">
      <w:start w:val="1"/>
      <w:numFmt w:val="decimal"/>
      <w:lvlText w:val="%5."/>
      <w:lvlJc w:val="left"/>
      <w:pPr>
        <w:tabs>
          <w:tab w:val="num" w:pos="3960"/>
        </w:tabs>
        <w:ind w:left="3960" w:hanging="360"/>
      </w:pPr>
    </w:lvl>
    <w:lvl w:ilvl="5" w:tplc="94F86D72" w:tentative="1">
      <w:start w:val="1"/>
      <w:numFmt w:val="decimal"/>
      <w:lvlText w:val="%6."/>
      <w:lvlJc w:val="left"/>
      <w:pPr>
        <w:tabs>
          <w:tab w:val="num" w:pos="4680"/>
        </w:tabs>
        <w:ind w:left="4680" w:hanging="360"/>
      </w:pPr>
    </w:lvl>
    <w:lvl w:ilvl="6" w:tplc="3274FFCC" w:tentative="1">
      <w:start w:val="1"/>
      <w:numFmt w:val="decimal"/>
      <w:lvlText w:val="%7."/>
      <w:lvlJc w:val="left"/>
      <w:pPr>
        <w:tabs>
          <w:tab w:val="num" w:pos="5400"/>
        </w:tabs>
        <w:ind w:left="5400" w:hanging="360"/>
      </w:pPr>
    </w:lvl>
    <w:lvl w:ilvl="7" w:tplc="ED880BBA" w:tentative="1">
      <w:start w:val="1"/>
      <w:numFmt w:val="decimal"/>
      <w:lvlText w:val="%8."/>
      <w:lvlJc w:val="left"/>
      <w:pPr>
        <w:tabs>
          <w:tab w:val="num" w:pos="6120"/>
        </w:tabs>
        <w:ind w:left="6120" w:hanging="360"/>
      </w:pPr>
    </w:lvl>
    <w:lvl w:ilvl="8" w:tplc="601A1DAE"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88"/>
    <w:rsid w:val="00006AAC"/>
    <w:rsid w:val="00094989"/>
    <w:rsid w:val="00165CCD"/>
    <w:rsid w:val="00261C60"/>
    <w:rsid w:val="00566C88"/>
    <w:rsid w:val="00630FD2"/>
    <w:rsid w:val="00C3794F"/>
    <w:rsid w:val="00CB7A3A"/>
    <w:rsid w:val="00DC5CBF"/>
    <w:rsid w:val="00E12AEF"/>
    <w:rsid w:val="00F8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CCD"/>
    <w:pPr>
      <w:keepNext/>
      <w:spacing w:before="240" w:after="0" w:line="240" w:lineRule="auto"/>
      <w:outlineLvl w:val="0"/>
    </w:pPr>
    <w:rPr>
      <w:rFonts w:ascii="Times New Roman" w:eastAsiaTheme="minorEastAsia" w:hAnsi="Times New Roman" w:cs="Times New Roman"/>
      <w:b/>
      <w:spacing w:val="6"/>
      <w:kern w:val="24"/>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A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1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5CCD"/>
    <w:rPr>
      <w:rFonts w:ascii="Times New Roman" w:eastAsiaTheme="minorEastAsia" w:hAnsi="Times New Roman" w:cs="Times New Roman"/>
      <w:b/>
      <w:spacing w:val="6"/>
      <w:kern w:val="24"/>
      <w:position w:val="1"/>
      <w:sz w:val="24"/>
      <w:szCs w:val="24"/>
    </w:rPr>
  </w:style>
  <w:style w:type="paragraph" w:styleId="BodyText">
    <w:name w:val="Body Text"/>
    <w:basedOn w:val="Normal"/>
    <w:link w:val="BodyTextChar"/>
    <w:uiPriority w:val="99"/>
    <w:unhideWhenUsed/>
    <w:rsid w:val="00094989"/>
    <w:pPr>
      <w:spacing w:before="240" w:after="0" w:line="240" w:lineRule="auto"/>
    </w:pPr>
    <w:rPr>
      <w:rFonts w:eastAsiaTheme="minorEastAsia" w:hAnsi="Corbel" w:cs="Tahoma"/>
      <w:color w:val="FFFF00"/>
      <w:spacing w:val="6"/>
      <w:kern w:val="24"/>
      <w:position w:val="1"/>
      <w:sz w:val="56"/>
      <w:szCs w:val="56"/>
    </w:rPr>
  </w:style>
  <w:style w:type="character" w:customStyle="1" w:styleId="BodyTextChar">
    <w:name w:val="Body Text Char"/>
    <w:basedOn w:val="DefaultParagraphFont"/>
    <w:link w:val="BodyText"/>
    <w:uiPriority w:val="99"/>
    <w:rsid w:val="00094989"/>
    <w:rPr>
      <w:rFonts w:eastAsiaTheme="minorEastAsia" w:hAnsi="Corbel" w:cs="Tahoma"/>
      <w:color w:val="000000"/>
      <w:spacing w:val="6"/>
      <w:kern w:val="24"/>
      <w:position w:val="1"/>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CCD"/>
    <w:pPr>
      <w:keepNext/>
      <w:spacing w:before="240" w:after="0" w:line="240" w:lineRule="auto"/>
      <w:outlineLvl w:val="0"/>
    </w:pPr>
    <w:rPr>
      <w:rFonts w:ascii="Times New Roman" w:eastAsiaTheme="minorEastAsia" w:hAnsi="Times New Roman" w:cs="Times New Roman"/>
      <w:b/>
      <w:spacing w:val="6"/>
      <w:kern w:val="24"/>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A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1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5CCD"/>
    <w:rPr>
      <w:rFonts w:ascii="Times New Roman" w:eastAsiaTheme="minorEastAsia" w:hAnsi="Times New Roman" w:cs="Times New Roman"/>
      <w:b/>
      <w:spacing w:val="6"/>
      <w:kern w:val="24"/>
      <w:position w:val="1"/>
      <w:sz w:val="24"/>
      <w:szCs w:val="24"/>
    </w:rPr>
  </w:style>
  <w:style w:type="paragraph" w:styleId="BodyText">
    <w:name w:val="Body Text"/>
    <w:basedOn w:val="Normal"/>
    <w:link w:val="BodyTextChar"/>
    <w:uiPriority w:val="99"/>
    <w:unhideWhenUsed/>
    <w:rsid w:val="00094989"/>
    <w:pPr>
      <w:spacing w:before="240" w:after="0" w:line="240" w:lineRule="auto"/>
    </w:pPr>
    <w:rPr>
      <w:rFonts w:eastAsiaTheme="minorEastAsia" w:hAnsi="Corbel" w:cs="Tahoma"/>
      <w:color w:val="FFFF00"/>
      <w:spacing w:val="6"/>
      <w:kern w:val="24"/>
      <w:position w:val="1"/>
      <w:sz w:val="56"/>
      <w:szCs w:val="56"/>
    </w:rPr>
  </w:style>
  <w:style w:type="character" w:customStyle="1" w:styleId="BodyTextChar">
    <w:name w:val="Body Text Char"/>
    <w:basedOn w:val="DefaultParagraphFont"/>
    <w:link w:val="BodyText"/>
    <w:uiPriority w:val="99"/>
    <w:rsid w:val="00094989"/>
    <w:rPr>
      <w:rFonts w:eastAsiaTheme="minorEastAsia" w:hAnsi="Corbel" w:cs="Tahoma"/>
      <w:color w:val="000000"/>
      <w:spacing w:val="6"/>
      <w:kern w:val="24"/>
      <w:positio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0032">
      <w:bodyDiv w:val="1"/>
      <w:marLeft w:val="0"/>
      <w:marRight w:val="0"/>
      <w:marTop w:val="0"/>
      <w:marBottom w:val="0"/>
      <w:divBdr>
        <w:top w:val="none" w:sz="0" w:space="0" w:color="auto"/>
        <w:left w:val="none" w:sz="0" w:space="0" w:color="auto"/>
        <w:bottom w:val="none" w:sz="0" w:space="0" w:color="auto"/>
        <w:right w:val="none" w:sz="0" w:space="0" w:color="auto"/>
      </w:divBdr>
    </w:div>
    <w:div w:id="368843715">
      <w:bodyDiv w:val="1"/>
      <w:marLeft w:val="0"/>
      <w:marRight w:val="0"/>
      <w:marTop w:val="0"/>
      <w:marBottom w:val="0"/>
      <w:divBdr>
        <w:top w:val="none" w:sz="0" w:space="0" w:color="auto"/>
        <w:left w:val="none" w:sz="0" w:space="0" w:color="auto"/>
        <w:bottom w:val="none" w:sz="0" w:space="0" w:color="auto"/>
        <w:right w:val="none" w:sz="0" w:space="0" w:color="auto"/>
      </w:divBdr>
    </w:div>
    <w:div w:id="455294127">
      <w:bodyDiv w:val="1"/>
      <w:marLeft w:val="0"/>
      <w:marRight w:val="0"/>
      <w:marTop w:val="0"/>
      <w:marBottom w:val="0"/>
      <w:divBdr>
        <w:top w:val="none" w:sz="0" w:space="0" w:color="auto"/>
        <w:left w:val="none" w:sz="0" w:space="0" w:color="auto"/>
        <w:bottom w:val="none" w:sz="0" w:space="0" w:color="auto"/>
        <w:right w:val="none" w:sz="0" w:space="0" w:color="auto"/>
      </w:divBdr>
      <w:divsChild>
        <w:div w:id="402723907">
          <w:marLeft w:val="547"/>
          <w:marRight w:val="0"/>
          <w:marTop w:val="240"/>
          <w:marBottom w:val="0"/>
          <w:divBdr>
            <w:top w:val="none" w:sz="0" w:space="0" w:color="auto"/>
            <w:left w:val="none" w:sz="0" w:space="0" w:color="auto"/>
            <w:bottom w:val="none" w:sz="0" w:space="0" w:color="auto"/>
            <w:right w:val="none" w:sz="0" w:space="0" w:color="auto"/>
          </w:divBdr>
        </w:div>
        <w:div w:id="115292298">
          <w:marLeft w:val="547"/>
          <w:marRight w:val="0"/>
          <w:marTop w:val="240"/>
          <w:marBottom w:val="0"/>
          <w:divBdr>
            <w:top w:val="none" w:sz="0" w:space="0" w:color="auto"/>
            <w:left w:val="none" w:sz="0" w:space="0" w:color="auto"/>
            <w:bottom w:val="none" w:sz="0" w:space="0" w:color="auto"/>
            <w:right w:val="none" w:sz="0" w:space="0" w:color="auto"/>
          </w:divBdr>
        </w:div>
      </w:divsChild>
    </w:div>
    <w:div w:id="854156165">
      <w:bodyDiv w:val="1"/>
      <w:marLeft w:val="0"/>
      <w:marRight w:val="0"/>
      <w:marTop w:val="0"/>
      <w:marBottom w:val="0"/>
      <w:divBdr>
        <w:top w:val="none" w:sz="0" w:space="0" w:color="auto"/>
        <w:left w:val="none" w:sz="0" w:space="0" w:color="auto"/>
        <w:bottom w:val="none" w:sz="0" w:space="0" w:color="auto"/>
        <w:right w:val="none" w:sz="0" w:space="0" w:color="auto"/>
      </w:divBdr>
      <w:divsChild>
        <w:div w:id="173618854">
          <w:marLeft w:val="547"/>
          <w:marRight w:val="0"/>
          <w:marTop w:val="240"/>
          <w:marBottom w:val="0"/>
          <w:divBdr>
            <w:top w:val="none" w:sz="0" w:space="0" w:color="auto"/>
            <w:left w:val="none" w:sz="0" w:space="0" w:color="auto"/>
            <w:bottom w:val="none" w:sz="0" w:space="0" w:color="auto"/>
            <w:right w:val="none" w:sz="0" w:space="0" w:color="auto"/>
          </w:divBdr>
        </w:div>
        <w:div w:id="142695159">
          <w:marLeft w:val="547"/>
          <w:marRight w:val="0"/>
          <w:marTop w:val="240"/>
          <w:marBottom w:val="0"/>
          <w:divBdr>
            <w:top w:val="none" w:sz="0" w:space="0" w:color="auto"/>
            <w:left w:val="none" w:sz="0" w:space="0" w:color="auto"/>
            <w:bottom w:val="none" w:sz="0" w:space="0" w:color="auto"/>
            <w:right w:val="none" w:sz="0" w:space="0" w:color="auto"/>
          </w:divBdr>
        </w:div>
        <w:div w:id="1993369622">
          <w:marLeft w:val="547"/>
          <w:marRight w:val="0"/>
          <w:marTop w:val="240"/>
          <w:marBottom w:val="0"/>
          <w:divBdr>
            <w:top w:val="none" w:sz="0" w:space="0" w:color="auto"/>
            <w:left w:val="none" w:sz="0" w:space="0" w:color="auto"/>
            <w:bottom w:val="none" w:sz="0" w:space="0" w:color="auto"/>
            <w:right w:val="none" w:sz="0" w:space="0" w:color="auto"/>
          </w:divBdr>
        </w:div>
        <w:div w:id="1803381749">
          <w:marLeft w:val="547"/>
          <w:marRight w:val="0"/>
          <w:marTop w:val="240"/>
          <w:marBottom w:val="0"/>
          <w:divBdr>
            <w:top w:val="none" w:sz="0" w:space="0" w:color="auto"/>
            <w:left w:val="none" w:sz="0" w:space="0" w:color="auto"/>
            <w:bottom w:val="none" w:sz="0" w:space="0" w:color="auto"/>
            <w:right w:val="none" w:sz="0" w:space="0" w:color="auto"/>
          </w:divBdr>
        </w:div>
        <w:div w:id="1749572516">
          <w:marLeft w:val="547"/>
          <w:marRight w:val="0"/>
          <w:marTop w:val="240"/>
          <w:marBottom w:val="0"/>
          <w:divBdr>
            <w:top w:val="none" w:sz="0" w:space="0" w:color="auto"/>
            <w:left w:val="none" w:sz="0" w:space="0" w:color="auto"/>
            <w:bottom w:val="none" w:sz="0" w:space="0" w:color="auto"/>
            <w:right w:val="none" w:sz="0" w:space="0" w:color="auto"/>
          </w:divBdr>
        </w:div>
        <w:div w:id="895900059">
          <w:marLeft w:val="547"/>
          <w:marRight w:val="0"/>
          <w:marTop w:val="240"/>
          <w:marBottom w:val="0"/>
          <w:divBdr>
            <w:top w:val="none" w:sz="0" w:space="0" w:color="auto"/>
            <w:left w:val="none" w:sz="0" w:space="0" w:color="auto"/>
            <w:bottom w:val="none" w:sz="0" w:space="0" w:color="auto"/>
            <w:right w:val="none" w:sz="0" w:space="0" w:color="auto"/>
          </w:divBdr>
        </w:div>
      </w:divsChild>
    </w:div>
    <w:div w:id="990712069">
      <w:bodyDiv w:val="1"/>
      <w:marLeft w:val="0"/>
      <w:marRight w:val="0"/>
      <w:marTop w:val="0"/>
      <w:marBottom w:val="0"/>
      <w:divBdr>
        <w:top w:val="none" w:sz="0" w:space="0" w:color="auto"/>
        <w:left w:val="none" w:sz="0" w:space="0" w:color="auto"/>
        <w:bottom w:val="none" w:sz="0" w:space="0" w:color="auto"/>
        <w:right w:val="none" w:sz="0" w:space="0" w:color="auto"/>
      </w:divBdr>
      <w:divsChild>
        <w:div w:id="1907715466">
          <w:marLeft w:val="547"/>
          <w:marRight w:val="0"/>
          <w:marTop w:val="240"/>
          <w:marBottom w:val="0"/>
          <w:divBdr>
            <w:top w:val="none" w:sz="0" w:space="0" w:color="auto"/>
            <w:left w:val="none" w:sz="0" w:space="0" w:color="auto"/>
            <w:bottom w:val="none" w:sz="0" w:space="0" w:color="auto"/>
            <w:right w:val="none" w:sz="0" w:space="0" w:color="auto"/>
          </w:divBdr>
        </w:div>
        <w:div w:id="1509708049">
          <w:marLeft w:val="547"/>
          <w:marRight w:val="0"/>
          <w:marTop w:val="240"/>
          <w:marBottom w:val="0"/>
          <w:divBdr>
            <w:top w:val="none" w:sz="0" w:space="0" w:color="auto"/>
            <w:left w:val="none" w:sz="0" w:space="0" w:color="auto"/>
            <w:bottom w:val="none" w:sz="0" w:space="0" w:color="auto"/>
            <w:right w:val="none" w:sz="0" w:space="0" w:color="auto"/>
          </w:divBdr>
        </w:div>
        <w:div w:id="853227974">
          <w:marLeft w:val="547"/>
          <w:marRight w:val="0"/>
          <w:marTop w:val="240"/>
          <w:marBottom w:val="0"/>
          <w:divBdr>
            <w:top w:val="none" w:sz="0" w:space="0" w:color="auto"/>
            <w:left w:val="none" w:sz="0" w:space="0" w:color="auto"/>
            <w:bottom w:val="none" w:sz="0" w:space="0" w:color="auto"/>
            <w:right w:val="none" w:sz="0" w:space="0" w:color="auto"/>
          </w:divBdr>
        </w:div>
        <w:div w:id="32465441">
          <w:marLeft w:val="547"/>
          <w:marRight w:val="0"/>
          <w:marTop w:val="240"/>
          <w:marBottom w:val="0"/>
          <w:divBdr>
            <w:top w:val="none" w:sz="0" w:space="0" w:color="auto"/>
            <w:left w:val="none" w:sz="0" w:space="0" w:color="auto"/>
            <w:bottom w:val="none" w:sz="0" w:space="0" w:color="auto"/>
            <w:right w:val="none" w:sz="0" w:space="0" w:color="auto"/>
          </w:divBdr>
        </w:div>
      </w:divsChild>
    </w:div>
    <w:div w:id="1180968237">
      <w:bodyDiv w:val="1"/>
      <w:marLeft w:val="0"/>
      <w:marRight w:val="0"/>
      <w:marTop w:val="0"/>
      <w:marBottom w:val="0"/>
      <w:divBdr>
        <w:top w:val="none" w:sz="0" w:space="0" w:color="auto"/>
        <w:left w:val="none" w:sz="0" w:space="0" w:color="auto"/>
        <w:bottom w:val="none" w:sz="0" w:space="0" w:color="auto"/>
        <w:right w:val="none" w:sz="0" w:space="0" w:color="auto"/>
      </w:divBdr>
      <w:divsChild>
        <w:div w:id="2016878930">
          <w:marLeft w:val="547"/>
          <w:marRight w:val="0"/>
          <w:marTop w:val="240"/>
          <w:marBottom w:val="0"/>
          <w:divBdr>
            <w:top w:val="none" w:sz="0" w:space="0" w:color="auto"/>
            <w:left w:val="none" w:sz="0" w:space="0" w:color="auto"/>
            <w:bottom w:val="none" w:sz="0" w:space="0" w:color="auto"/>
            <w:right w:val="none" w:sz="0" w:space="0" w:color="auto"/>
          </w:divBdr>
        </w:div>
        <w:div w:id="1506826461">
          <w:marLeft w:val="547"/>
          <w:marRight w:val="0"/>
          <w:marTop w:val="240"/>
          <w:marBottom w:val="0"/>
          <w:divBdr>
            <w:top w:val="none" w:sz="0" w:space="0" w:color="auto"/>
            <w:left w:val="none" w:sz="0" w:space="0" w:color="auto"/>
            <w:bottom w:val="none" w:sz="0" w:space="0" w:color="auto"/>
            <w:right w:val="none" w:sz="0" w:space="0" w:color="auto"/>
          </w:divBdr>
        </w:div>
        <w:div w:id="2068919632">
          <w:marLeft w:val="547"/>
          <w:marRight w:val="0"/>
          <w:marTop w:val="240"/>
          <w:marBottom w:val="0"/>
          <w:divBdr>
            <w:top w:val="none" w:sz="0" w:space="0" w:color="auto"/>
            <w:left w:val="none" w:sz="0" w:space="0" w:color="auto"/>
            <w:bottom w:val="none" w:sz="0" w:space="0" w:color="auto"/>
            <w:right w:val="none" w:sz="0" w:space="0" w:color="auto"/>
          </w:divBdr>
        </w:div>
        <w:div w:id="1253276020">
          <w:marLeft w:val="547"/>
          <w:marRight w:val="0"/>
          <w:marTop w:val="240"/>
          <w:marBottom w:val="0"/>
          <w:divBdr>
            <w:top w:val="none" w:sz="0" w:space="0" w:color="auto"/>
            <w:left w:val="none" w:sz="0" w:space="0" w:color="auto"/>
            <w:bottom w:val="none" w:sz="0" w:space="0" w:color="auto"/>
            <w:right w:val="none" w:sz="0" w:space="0" w:color="auto"/>
          </w:divBdr>
        </w:div>
        <w:div w:id="1598293009">
          <w:marLeft w:val="1541"/>
          <w:marRight w:val="0"/>
          <w:marTop w:val="120"/>
          <w:marBottom w:val="0"/>
          <w:divBdr>
            <w:top w:val="none" w:sz="0" w:space="0" w:color="auto"/>
            <w:left w:val="none" w:sz="0" w:space="0" w:color="auto"/>
            <w:bottom w:val="none" w:sz="0" w:space="0" w:color="auto"/>
            <w:right w:val="none" w:sz="0" w:space="0" w:color="auto"/>
          </w:divBdr>
        </w:div>
        <w:div w:id="814181319">
          <w:marLeft w:val="1541"/>
          <w:marRight w:val="0"/>
          <w:marTop w:val="120"/>
          <w:marBottom w:val="0"/>
          <w:divBdr>
            <w:top w:val="none" w:sz="0" w:space="0" w:color="auto"/>
            <w:left w:val="none" w:sz="0" w:space="0" w:color="auto"/>
            <w:bottom w:val="none" w:sz="0" w:space="0" w:color="auto"/>
            <w:right w:val="none" w:sz="0" w:space="0" w:color="auto"/>
          </w:divBdr>
        </w:div>
      </w:divsChild>
    </w:div>
    <w:div w:id="1402486753">
      <w:bodyDiv w:val="1"/>
      <w:marLeft w:val="0"/>
      <w:marRight w:val="0"/>
      <w:marTop w:val="0"/>
      <w:marBottom w:val="0"/>
      <w:divBdr>
        <w:top w:val="none" w:sz="0" w:space="0" w:color="auto"/>
        <w:left w:val="none" w:sz="0" w:space="0" w:color="auto"/>
        <w:bottom w:val="none" w:sz="0" w:space="0" w:color="auto"/>
        <w:right w:val="none" w:sz="0" w:space="0" w:color="auto"/>
      </w:divBdr>
    </w:div>
    <w:div w:id="1415199114">
      <w:bodyDiv w:val="1"/>
      <w:marLeft w:val="0"/>
      <w:marRight w:val="0"/>
      <w:marTop w:val="0"/>
      <w:marBottom w:val="0"/>
      <w:divBdr>
        <w:top w:val="none" w:sz="0" w:space="0" w:color="auto"/>
        <w:left w:val="none" w:sz="0" w:space="0" w:color="auto"/>
        <w:bottom w:val="none" w:sz="0" w:space="0" w:color="auto"/>
        <w:right w:val="none" w:sz="0" w:space="0" w:color="auto"/>
      </w:divBdr>
    </w:div>
    <w:div w:id="1425879702">
      <w:bodyDiv w:val="1"/>
      <w:marLeft w:val="0"/>
      <w:marRight w:val="0"/>
      <w:marTop w:val="0"/>
      <w:marBottom w:val="0"/>
      <w:divBdr>
        <w:top w:val="none" w:sz="0" w:space="0" w:color="auto"/>
        <w:left w:val="none" w:sz="0" w:space="0" w:color="auto"/>
        <w:bottom w:val="none" w:sz="0" w:space="0" w:color="auto"/>
        <w:right w:val="none" w:sz="0" w:space="0" w:color="auto"/>
      </w:divBdr>
    </w:div>
    <w:div w:id="1507556483">
      <w:bodyDiv w:val="1"/>
      <w:marLeft w:val="0"/>
      <w:marRight w:val="0"/>
      <w:marTop w:val="0"/>
      <w:marBottom w:val="0"/>
      <w:divBdr>
        <w:top w:val="none" w:sz="0" w:space="0" w:color="auto"/>
        <w:left w:val="none" w:sz="0" w:space="0" w:color="auto"/>
        <w:bottom w:val="none" w:sz="0" w:space="0" w:color="auto"/>
        <w:right w:val="none" w:sz="0" w:space="0" w:color="auto"/>
      </w:divBdr>
    </w:div>
    <w:div w:id="1551384094">
      <w:bodyDiv w:val="1"/>
      <w:marLeft w:val="0"/>
      <w:marRight w:val="0"/>
      <w:marTop w:val="0"/>
      <w:marBottom w:val="0"/>
      <w:divBdr>
        <w:top w:val="none" w:sz="0" w:space="0" w:color="auto"/>
        <w:left w:val="none" w:sz="0" w:space="0" w:color="auto"/>
        <w:bottom w:val="none" w:sz="0" w:space="0" w:color="auto"/>
        <w:right w:val="none" w:sz="0" w:space="0" w:color="auto"/>
      </w:divBdr>
    </w:div>
    <w:div w:id="15635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Adrien Alsobrook</cp:lastModifiedBy>
  <cp:revision>7</cp:revision>
  <dcterms:created xsi:type="dcterms:W3CDTF">2014-08-13T13:25:00Z</dcterms:created>
  <dcterms:modified xsi:type="dcterms:W3CDTF">2014-08-16T23:02:00Z</dcterms:modified>
</cp:coreProperties>
</file>